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CCB" w:rsidRPr="00712B88" w:rsidRDefault="000E7CCB" w:rsidP="002B67BE">
      <w:pPr>
        <w:rPr>
          <w:rFonts w:ascii="Verdana" w:hAnsi="Verdana" w:cs="Arial"/>
          <w:b/>
          <w:color w:val="000000"/>
          <w:sz w:val="20"/>
          <w:szCs w:val="20"/>
        </w:rPr>
      </w:pPr>
      <w:r w:rsidRPr="00712B88">
        <w:rPr>
          <w:rFonts w:ascii="Verdana" w:hAnsi="Verdana" w:cs="Arial"/>
          <w:b/>
          <w:color w:val="000000"/>
          <w:sz w:val="20"/>
          <w:szCs w:val="20"/>
        </w:rPr>
        <w:t>Randegger Ottilien-Quelle mit Gemeinwohlbilanz</w:t>
      </w:r>
    </w:p>
    <w:p w:rsidR="000E7CCB" w:rsidRPr="00712B88" w:rsidRDefault="000E7CCB" w:rsidP="002B67BE">
      <w:pPr>
        <w:rPr>
          <w:rFonts w:ascii="Verdana" w:hAnsi="Verdana" w:cs="Arial"/>
          <w:b/>
          <w:color w:val="000000"/>
          <w:sz w:val="20"/>
          <w:szCs w:val="20"/>
        </w:rPr>
      </w:pPr>
    </w:p>
    <w:p w:rsidR="002B67BE" w:rsidRPr="00712B88" w:rsidRDefault="000E7CCB" w:rsidP="002B67BE">
      <w:pPr>
        <w:rPr>
          <w:rFonts w:ascii="Verdana" w:hAnsi="Verdana" w:cs="Arial"/>
          <w:b/>
          <w:color w:val="FF0000"/>
          <w:sz w:val="20"/>
          <w:szCs w:val="20"/>
        </w:rPr>
      </w:pPr>
      <w:r w:rsidRPr="00712B88">
        <w:rPr>
          <w:rFonts w:ascii="Verdana" w:hAnsi="Verdana" w:cs="Arial"/>
          <w:b/>
          <w:color w:val="000000"/>
          <w:sz w:val="20"/>
          <w:szCs w:val="20"/>
        </w:rPr>
        <w:t xml:space="preserve">Die Randegger Ottilien-Quelle stellte im Oktober 2019 in ihre erste Gemeinwohlbilanz vor. Besonders positive Bilanzwerte zeigte das </w:t>
      </w:r>
      <w:r w:rsidRPr="00500D02">
        <w:rPr>
          <w:rFonts w:ascii="Verdana" w:hAnsi="Verdana" w:cs="Arial"/>
          <w:b/>
          <w:color w:val="000000" w:themeColor="text1"/>
          <w:sz w:val="20"/>
          <w:szCs w:val="20"/>
        </w:rPr>
        <w:t xml:space="preserve">Unternehmen dabei im Bereich der </w:t>
      </w:r>
      <w:r w:rsidR="00500D02" w:rsidRPr="00500D02">
        <w:rPr>
          <w:rFonts w:ascii="Verdana" w:hAnsi="Verdana" w:cs="Arial"/>
          <w:b/>
          <w:color w:val="000000" w:themeColor="text1"/>
          <w:sz w:val="20"/>
          <w:szCs w:val="20"/>
        </w:rPr>
        <w:t>Solidarität und Gerechtigkeit</w:t>
      </w:r>
      <w:r w:rsidR="00682663">
        <w:rPr>
          <w:rFonts w:ascii="Verdana" w:hAnsi="Verdana" w:cs="Arial"/>
          <w:b/>
          <w:color w:val="000000" w:themeColor="text1"/>
          <w:sz w:val="20"/>
          <w:szCs w:val="20"/>
        </w:rPr>
        <w:t xml:space="preserve"> und</w:t>
      </w:r>
      <w:r w:rsidR="00500D02">
        <w:rPr>
          <w:rFonts w:ascii="Verdana" w:hAnsi="Verdana" w:cs="Arial"/>
          <w:b/>
          <w:color w:val="000000" w:themeColor="text1"/>
          <w:sz w:val="20"/>
          <w:szCs w:val="20"/>
        </w:rPr>
        <w:t xml:space="preserve"> insbesonde</w:t>
      </w:r>
      <w:r w:rsidR="00682663">
        <w:rPr>
          <w:rFonts w:ascii="Verdana" w:hAnsi="Verdana" w:cs="Arial"/>
          <w:b/>
          <w:color w:val="000000" w:themeColor="text1"/>
          <w:sz w:val="20"/>
          <w:szCs w:val="20"/>
        </w:rPr>
        <w:t>re beim Beitrag zum Gemeinwesen</w:t>
      </w:r>
      <w:r w:rsidR="00500D02" w:rsidRPr="00500D02">
        <w:rPr>
          <w:rFonts w:ascii="Verdana" w:hAnsi="Verdana" w:cs="Arial"/>
          <w:b/>
          <w:color w:val="000000" w:themeColor="text1"/>
          <w:sz w:val="20"/>
          <w:szCs w:val="20"/>
        </w:rPr>
        <w:t>.</w:t>
      </w:r>
    </w:p>
    <w:p w:rsidR="000E7CCB" w:rsidRPr="00712B88" w:rsidRDefault="000E7CCB" w:rsidP="002B67BE">
      <w:pPr>
        <w:rPr>
          <w:rFonts w:ascii="Verdana" w:hAnsi="Verdana" w:cs="Arial"/>
          <w:b/>
          <w:color w:val="000000"/>
          <w:sz w:val="20"/>
          <w:szCs w:val="20"/>
        </w:rPr>
      </w:pPr>
    </w:p>
    <w:p w:rsidR="002B67BE" w:rsidRPr="00712B88" w:rsidRDefault="002B67BE" w:rsidP="002B67BE">
      <w:pPr>
        <w:rPr>
          <w:rFonts w:ascii="Verdana" w:hAnsi="Verdana" w:cs="Arial"/>
          <w:color w:val="000000" w:themeColor="text1"/>
          <w:sz w:val="20"/>
          <w:szCs w:val="20"/>
        </w:rPr>
      </w:pPr>
      <w:r w:rsidRPr="00712B88">
        <w:rPr>
          <w:rFonts w:ascii="Verdana" w:hAnsi="Verdana" w:cs="Arial"/>
          <w:color w:val="000000" w:themeColor="text1"/>
          <w:sz w:val="20"/>
          <w:szCs w:val="20"/>
        </w:rPr>
        <w:t xml:space="preserve">Gottmadingen, </w:t>
      </w:r>
      <w:r w:rsidR="000B3078" w:rsidRPr="00712B88">
        <w:rPr>
          <w:rFonts w:ascii="Verdana" w:hAnsi="Verdana" w:cs="Arial"/>
          <w:color w:val="000000" w:themeColor="text1"/>
          <w:sz w:val="20"/>
          <w:szCs w:val="20"/>
        </w:rPr>
        <w:t>10. Oktober 2019</w:t>
      </w:r>
      <w:r w:rsidRPr="00712B88">
        <w:rPr>
          <w:rFonts w:ascii="Verdana" w:hAnsi="Verdana" w:cs="Arial"/>
          <w:color w:val="000000" w:themeColor="text1"/>
          <w:sz w:val="20"/>
          <w:szCs w:val="20"/>
        </w:rPr>
        <w:t>.</w:t>
      </w:r>
    </w:p>
    <w:p w:rsidR="000E7CCB" w:rsidRPr="00712B88" w:rsidRDefault="002B67BE" w:rsidP="00E42C58">
      <w:pPr>
        <w:ind w:right="-142"/>
        <w:rPr>
          <w:rFonts w:ascii="Verdana" w:hAnsi="Verdana" w:cs="Arial"/>
          <w:color w:val="000000" w:themeColor="text1"/>
          <w:sz w:val="20"/>
          <w:szCs w:val="20"/>
        </w:rPr>
      </w:pPr>
      <w:r w:rsidRPr="00712B88">
        <w:rPr>
          <w:rFonts w:ascii="Verdana" w:hAnsi="Verdana" w:cs="Arial"/>
          <w:color w:val="000000" w:themeColor="text1"/>
          <w:sz w:val="20"/>
          <w:szCs w:val="20"/>
        </w:rPr>
        <w:t xml:space="preserve">Die in Gottmadingen ansässige Randegger Ottilien-Quelle </w:t>
      </w:r>
      <w:r w:rsidR="00E42C58">
        <w:rPr>
          <w:rFonts w:ascii="Verdana" w:hAnsi="Verdana" w:cs="Arial"/>
          <w:color w:val="000000" w:themeColor="text1"/>
          <w:sz w:val="20"/>
          <w:szCs w:val="20"/>
        </w:rPr>
        <w:t xml:space="preserve">hat eine </w:t>
      </w:r>
      <w:r w:rsidR="000E7CCB" w:rsidRPr="00712B88">
        <w:rPr>
          <w:rFonts w:ascii="Verdana" w:hAnsi="Verdana" w:cs="Arial"/>
          <w:color w:val="000000" w:themeColor="text1"/>
          <w:sz w:val="20"/>
          <w:szCs w:val="20"/>
        </w:rPr>
        <w:t xml:space="preserve">auditierte Gemeinwohlbilanz veröffentlicht, die neben ökonomischen vor allem auch ökologische und soziale Faktoren bewertet. </w:t>
      </w:r>
      <w:r w:rsidR="000E7CCB" w:rsidRPr="000E7CCB">
        <w:rPr>
          <w:rFonts w:ascii="Verdana" w:hAnsi="Verdana"/>
          <w:bCs/>
          <w:sz w:val="20"/>
          <w:szCs w:val="20"/>
        </w:rPr>
        <w:t xml:space="preserve">Was in der wirtschaftlichen Realität noch eine Seltenheit ist, wird bei </w:t>
      </w:r>
      <w:r w:rsidR="000E7CCB" w:rsidRPr="00712B88">
        <w:rPr>
          <w:rFonts w:ascii="Verdana" w:hAnsi="Verdana"/>
          <w:bCs/>
          <w:sz w:val="20"/>
          <w:szCs w:val="20"/>
        </w:rPr>
        <w:t>Randegger schon lange gelebt.</w:t>
      </w:r>
      <w:r w:rsidR="000E7CCB" w:rsidRPr="000E7CCB">
        <w:rPr>
          <w:rFonts w:ascii="Verdana" w:hAnsi="Verdana"/>
          <w:bCs/>
          <w:sz w:val="20"/>
          <w:szCs w:val="20"/>
        </w:rPr>
        <w:t xml:space="preserve"> Der </w:t>
      </w:r>
      <w:r w:rsidR="00AF1627" w:rsidRPr="00712B88">
        <w:rPr>
          <w:rFonts w:ascii="Verdana" w:hAnsi="Verdana"/>
          <w:bCs/>
          <w:sz w:val="20"/>
          <w:szCs w:val="20"/>
        </w:rPr>
        <w:t>Getränkeproduzent</w:t>
      </w:r>
      <w:r w:rsidR="000E7CCB" w:rsidRPr="000E7CCB">
        <w:rPr>
          <w:rFonts w:ascii="Verdana" w:hAnsi="Verdana"/>
          <w:bCs/>
          <w:sz w:val="20"/>
          <w:szCs w:val="20"/>
        </w:rPr>
        <w:t xml:space="preserve"> orientiert sich am Gemeinwohl. Statt nur dem eigenen Profit verpf</w:t>
      </w:r>
      <w:r w:rsidR="00AF1627" w:rsidRPr="00712B88">
        <w:rPr>
          <w:rFonts w:ascii="Verdana" w:hAnsi="Verdana"/>
          <w:bCs/>
          <w:sz w:val="20"/>
          <w:szCs w:val="20"/>
        </w:rPr>
        <w:t>lichtet zu sein, übernimmt Randegger</w:t>
      </w:r>
      <w:r w:rsidR="000E7CCB" w:rsidRPr="000E7CCB">
        <w:rPr>
          <w:rFonts w:ascii="Verdana" w:hAnsi="Verdana"/>
          <w:bCs/>
          <w:sz w:val="20"/>
          <w:szCs w:val="20"/>
        </w:rPr>
        <w:t xml:space="preserve"> Verantwortung für </w:t>
      </w:r>
      <w:r w:rsidR="000E7CCB" w:rsidRPr="00712B88">
        <w:rPr>
          <w:rFonts w:ascii="Verdana" w:hAnsi="Verdana"/>
          <w:bCs/>
          <w:sz w:val="20"/>
          <w:szCs w:val="20"/>
        </w:rPr>
        <w:t>die Region</w:t>
      </w:r>
      <w:r w:rsidR="00AF1627" w:rsidRPr="00712B88">
        <w:rPr>
          <w:rFonts w:ascii="Verdana" w:hAnsi="Verdana"/>
          <w:bCs/>
          <w:sz w:val="20"/>
          <w:szCs w:val="20"/>
        </w:rPr>
        <w:t xml:space="preserve"> und für die Umwelt</w:t>
      </w:r>
      <w:r w:rsidR="00AF1627" w:rsidRPr="00712B88">
        <w:rPr>
          <w:rFonts w:ascii="Verdana" w:hAnsi="Verdana" w:cs="Arial"/>
          <w:color w:val="000000" w:themeColor="text1"/>
          <w:sz w:val="20"/>
          <w:szCs w:val="20"/>
        </w:rPr>
        <w:t xml:space="preserve">. </w:t>
      </w:r>
      <w:r w:rsidR="00AF1627" w:rsidRPr="00712B88">
        <w:rPr>
          <w:rFonts w:ascii="Verdana" w:hAnsi="Verdana"/>
          <w:color w:val="000000"/>
          <w:sz w:val="20"/>
          <w:szCs w:val="20"/>
          <w:shd w:val="clear" w:color="auto" w:fill="FFFFFF"/>
        </w:rPr>
        <w:t>So produziert R</w:t>
      </w:r>
      <w:r w:rsidR="00486A21">
        <w:rPr>
          <w:rFonts w:ascii="Verdana" w:hAnsi="Verdana"/>
          <w:color w:val="000000"/>
          <w:sz w:val="20"/>
          <w:szCs w:val="20"/>
          <w:shd w:val="clear" w:color="auto" w:fill="FFFFFF"/>
        </w:rPr>
        <w:t>a</w:t>
      </w:r>
      <w:r w:rsidR="00AF1627" w:rsidRPr="00712B88">
        <w:rPr>
          <w:rFonts w:ascii="Verdana" w:hAnsi="Verdana"/>
          <w:color w:val="000000"/>
          <w:sz w:val="20"/>
          <w:szCs w:val="20"/>
          <w:shd w:val="clear" w:color="auto" w:fill="FFFFFF"/>
        </w:rPr>
        <w:t>ndegger als erstes Unternehmen in der Branche zu hundert Prozent CO2-neutral.</w:t>
      </w:r>
    </w:p>
    <w:p w:rsidR="002B67BE" w:rsidRPr="00712B88" w:rsidRDefault="002B67BE" w:rsidP="002B67BE">
      <w:pPr>
        <w:rPr>
          <w:rFonts w:ascii="Verdana" w:hAnsi="Verdana" w:cs="Arial"/>
          <w:color w:val="000000" w:themeColor="text1"/>
          <w:sz w:val="20"/>
          <w:szCs w:val="20"/>
        </w:rPr>
      </w:pPr>
    </w:p>
    <w:p w:rsidR="00712B88" w:rsidRPr="00712B88" w:rsidRDefault="00712B88" w:rsidP="002B67BE">
      <w:pPr>
        <w:rPr>
          <w:rFonts w:ascii="Verdana" w:hAnsi="Verdana"/>
          <w:sz w:val="20"/>
          <w:szCs w:val="20"/>
        </w:rPr>
      </w:pPr>
      <w:r w:rsidRPr="00712B88">
        <w:rPr>
          <w:rFonts w:ascii="Verdana" w:hAnsi="Verdana"/>
          <w:sz w:val="20"/>
          <w:szCs w:val="20"/>
        </w:rPr>
        <w:t xml:space="preserve">Geprüft wurde Randegger nach dem neuen, von der GWÖ überarbeiteten Standard 5.0, der noch strengere Maßstäbe anlegt. Das Unternehmen erreicht auf einer Skala von -3.600 bis +1.000 eine Bilanzsumme </w:t>
      </w:r>
      <w:r w:rsidRPr="00500D02">
        <w:rPr>
          <w:rFonts w:ascii="Verdana" w:hAnsi="Verdana"/>
          <w:color w:val="000000" w:themeColor="text1"/>
          <w:sz w:val="20"/>
          <w:szCs w:val="20"/>
        </w:rPr>
        <w:t xml:space="preserve">von </w:t>
      </w:r>
      <w:r w:rsidR="00500D02" w:rsidRPr="00500D02">
        <w:rPr>
          <w:rFonts w:ascii="Verdana" w:hAnsi="Verdana"/>
          <w:color w:val="000000" w:themeColor="text1"/>
          <w:sz w:val="20"/>
          <w:szCs w:val="20"/>
        </w:rPr>
        <w:t>365</w:t>
      </w:r>
      <w:r w:rsidRPr="00500D02">
        <w:rPr>
          <w:rFonts w:ascii="Verdana" w:hAnsi="Verdana"/>
          <w:color w:val="000000" w:themeColor="text1"/>
          <w:sz w:val="20"/>
          <w:szCs w:val="20"/>
        </w:rPr>
        <w:t xml:space="preserve"> </w:t>
      </w:r>
      <w:r w:rsidRPr="00712B88">
        <w:rPr>
          <w:rFonts w:ascii="Verdana" w:hAnsi="Verdana"/>
          <w:sz w:val="20"/>
          <w:szCs w:val="20"/>
        </w:rPr>
        <w:t>Punkten und damit eine hohe Wertung für ein</w:t>
      </w:r>
      <w:r w:rsidR="00486A21">
        <w:rPr>
          <w:rFonts w:ascii="Verdana" w:hAnsi="Verdana"/>
          <w:sz w:val="20"/>
          <w:szCs w:val="20"/>
        </w:rPr>
        <w:t xml:space="preserve">e Erstbilanz. </w:t>
      </w:r>
      <w:r w:rsidRPr="00712B88">
        <w:rPr>
          <w:rFonts w:ascii="Verdana" w:hAnsi="Verdana"/>
          <w:sz w:val="20"/>
          <w:szCs w:val="20"/>
        </w:rPr>
        <w:t>Die Rand</w:t>
      </w:r>
      <w:r w:rsidR="00486A21">
        <w:rPr>
          <w:rFonts w:ascii="Verdana" w:hAnsi="Verdana"/>
          <w:sz w:val="20"/>
          <w:szCs w:val="20"/>
        </w:rPr>
        <w:t>egger Ottilien-Quelle kann</w:t>
      </w:r>
      <w:r w:rsidRPr="00712B88">
        <w:rPr>
          <w:rFonts w:ascii="Verdana" w:hAnsi="Verdana"/>
          <w:sz w:val="20"/>
          <w:szCs w:val="20"/>
        </w:rPr>
        <w:t xml:space="preserve"> zu Recht als Vorzeigeunternehmen in der Region in Hinblick auf gelebte Gemeinwohlorientierung bezeichnet werden.</w:t>
      </w:r>
    </w:p>
    <w:p w:rsidR="00712B88" w:rsidRPr="00712B88" w:rsidRDefault="00712B88" w:rsidP="002B67BE">
      <w:pPr>
        <w:rPr>
          <w:rFonts w:ascii="Verdana" w:hAnsi="Verdana" w:cs="Arial"/>
          <w:color w:val="000000" w:themeColor="text1"/>
          <w:sz w:val="20"/>
          <w:szCs w:val="20"/>
        </w:rPr>
      </w:pPr>
    </w:p>
    <w:p w:rsidR="002B67BE" w:rsidRPr="00712B88" w:rsidRDefault="002B67BE" w:rsidP="00682663">
      <w:pPr>
        <w:ind w:right="-142"/>
        <w:rPr>
          <w:rFonts w:ascii="Verdana" w:hAnsi="Verdana" w:cs="Arial"/>
          <w:color w:val="000000" w:themeColor="text1"/>
          <w:sz w:val="20"/>
          <w:szCs w:val="20"/>
        </w:rPr>
      </w:pPr>
      <w:r w:rsidRPr="00712B88">
        <w:rPr>
          <w:rFonts w:ascii="Verdana" w:hAnsi="Verdana" w:cs="Arial"/>
          <w:color w:val="000000" w:themeColor="text1"/>
          <w:sz w:val="20"/>
          <w:szCs w:val="20"/>
        </w:rPr>
        <w:t>„Wir sehen uns in der Pflicht, nachhaltig und ressourcenschonend</w:t>
      </w:r>
    </w:p>
    <w:p w:rsidR="002B67BE" w:rsidRDefault="002B67BE" w:rsidP="00682663">
      <w:pPr>
        <w:ind w:right="-142"/>
        <w:rPr>
          <w:rFonts w:ascii="Verdana" w:hAnsi="Verdana" w:cs="Arial"/>
          <w:color w:val="000000"/>
          <w:sz w:val="20"/>
          <w:szCs w:val="20"/>
        </w:rPr>
      </w:pPr>
      <w:r w:rsidRPr="00712B88">
        <w:rPr>
          <w:rFonts w:ascii="Verdana" w:hAnsi="Verdana" w:cs="Arial"/>
          <w:color w:val="000000" w:themeColor="text1"/>
          <w:sz w:val="20"/>
          <w:szCs w:val="20"/>
        </w:rPr>
        <w:t>zu produzieren. Aus Liebe zum Naturprodukt Mineralwasser gibt es unsere Erzeugnisse ausschließlich in Mehrweg-Glasflaschen, denn nur darin kann die</w:t>
      </w:r>
      <w:r w:rsidR="00AA79E1" w:rsidRPr="00712B88">
        <w:rPr>
          <w:rFonts w:ascii="Verdana" w:hAnsi="Verdana" w:cs="Arial"/>
          <w:color w:val="000000" w:themeColor="text1"/>
          <w:sz w:val="20"/>
          <w:szCs w:val="20"/>
        </w:rPr>
        <w:t xml:space="preserve"> hohe Qualität bis zum Verbraucher gewährleistet werden</w:t>
      </w:r>
      <w:r w:rsidRPr="00712B88">
        <w:rPr>
          <w:rFonts w:ascii="Verdana" w:hAnsi="Verdana" w:cs="Arial"/>
          <w:color w:val="000000" w:themeColor="text1"/>
          <w:sz w:val="20"/>
          <w:szCs w:val="20"/>
        </w:rPr>
        <w:t xml:space="preserve">“, betont </w:t>
      </w:r>
      <w:r w:rsidRPr="00712B88">
        <w:rPr>
          <w:rFonts w:ascii="Verdana" w:hAnsi="Verdana" w:cs="Arial"/>
          <w:color w:val="000000"/>
          <w:sz w:val="20"/>
          <w:szCs w:val="20"/>
        </w:rPr>
        <w:t>Clemens Fleischmann, Geschäftsführer der Randegger Ottilien-Quelle.</w:t>
      </w:r>
      <w:r w:rsidRPr="00712B88">
        <w:rPr>
          <w:rFonts w:ascii="Verdana" w:hAnsi="Verdana" w:cs="Arial"/>
          <w:color w:val="FF0000"/>
          <w:sz w:val="20"/>
          <w:szCs w:val="20"/>
        </w:rPr>
        <w:t xml:space="preserve"> </w:t>
      </w:r>
      <w:r w:rsidRPr="00712B88">
        <w:rPr>
          <w:rFonts w:ascii="Verdana" w:hAnsi="Verdana" w:cs="Arial"/>
          <w:sz w:val="20"/>
          <w:szCs w:val="20"/>
        </w:rPr>
        <w:t xml:space="preserve">In Sachen </w:t>
      </w:r>
      <w:r w:rsidR="00486A21">
        <w:rPr>
          <w:rFonts w:ascii="Verdana" w:hAnsi="Verdana" w:cs="Arial"/>
          <w:sz w:val="20"/>
          <w:szCs w:val="20"/>
        </w:rPr>
        <w:t>regionaler Verantwortung</w:t>
      </w:r>
      <w:r w:rsidRPr="00712B88">
        <w:rPr>
          <w:rFonts w:ascii="Verdana" w:hAnsi="Verdana" w:cs="Arial"/>
          <w:sz w:val="20"/>
          <w:szCs w:val="20"/>
        </w:rPr>
        <w:t xml:space="preserve"> und </w:t>
      </w:r>
      <w:r w:rsidR="00AF1627" w:rsidRPr="00712B88">
        <w:rPr>
          <w:rFonts w:ascii="Verdana" w:hAnsi="Verdana" w:cs="Arial"/>
          <w:sz w:val="20"/>
          <w:szCs w:val="20"/>
        </w:rPr>
        <w:t>Transparenz</w:t>
      </w:r>
      <w:r w:rsidRPr="00712B88">
        <w:rPr>
          <w:rFonts w:ascii="Verdana" w:hAnsi="Verdana" w:cs="Arial"/>
          <w:sz w:val="20"/>
          <w:szCs w:val="20"/>
        </w:rPr>
        <w:t xml:space="preserve"> wolle Randegger Vorreiter sein und damit anderen ein Beispiel geben. Deswegen </w:t>
      </w:r>
      <w:r w:rsidR="000B3078" w:rsidRPr="00712B88">
        <w:rPr>
          <w:rFonts w:ascii="Verdana" w:hAnsi="Verdana" w:cs="Arial"/>
          <w:sz w:val="20"/>
          <w:szCs w:val="20"/>
        </w:rPr>
        <w:t>ist</w:t>
      </w:r>
      <w:r w:rsidRPr="00712B88">
        <w:rPr>
          <w:rFonts w:ascii="Verdana" w:hAnsi="Verdana" w:cs="Arial"/>
          <w:sz w:val="20"/>
          <w:szCs w:val="20"/>
        </w:rPr>
        <w:t xml:space="preserve"> das Unternehmen</w:t>
      </w:r>
      <w:r w:rsidRPr="00712B88">
        <w:rPr>
          <w:rFonts w:ascii="Verdana" w:hAnsi="Verdana" w:cs="Arial"/>
          <w:color w:val="000000"/>
          <w:sz w:val="20"/>
          <w:szCs w:val="20"/>
        </w:rPr>
        <w:t xml:space="preserve"> gerne </w:t>
      </w:r>
      <w:r w:rsidR="000B3078" w:rsidRPr="00712B88">
        <w:rPr>
          <w:rFonts w:ascii="Verdana" w:hAnsi="Verdana" w:cs="Arial"/>
          <w:color w:val="000000"/>
          <w:sz w:val="20"/>
          <w:szCs w:val="20"/>
        </w:rPr>
        <w:t>den Weg hin zu einer Gemeinwohl-Bilanz gegangen</w:t>
      </w:r>
      <w:r w:rsidR="00CF24D4" w:rsidRPr="00712B88">
        <w:rPr>
          <w:rFonts w:ascii="Verdana" w:hAnsi="Verdana" w:cs="Arial"/>
          <w:color w:val="000000"/>
          <w:sz w:val="20"/>
          <w:szCs w:val="20"/>
        </w:rPr>
        <w:t>.</w:t>
      </w:r>
    </w:p>
    <w:p w:rsidR="00712B88" w:rsidRDefault="00712B88" w:rsidP="002B67BE">
      <w:pPr>
        <w:rPr>
          <w:rFonts w:ascii="Verdana" w:hAnsi="Verdana" w:cs="Arial"/>
          <w:color w:val="000000"/>
          <w:sz w:val="20"/>
          <w:szCs w:val="20"/>
        </w:rPr>
      </w:pPr>
    </w:p>
    <w:p w:rsidR="00500D02" w:rsidRDefault="00C60D72" w:rsidP="00E42C58">
      <w:pPr>
        <w:ind w:right="-284"/>
        <w:rPr>
          <w:rFonts w:ascii="Verdana" w:hAnsi="Verdana"/>
          <w:sz w:val="20"/>
          <w:szCs w:val="20"/>
        </w:rPr>
      </w:pPr>
      <w:r w:rsidRPr="008F7F6A">
        <w:rPr>
          <w:rFonts w:ascii="Verdana" w:hAnsi="Verdana" w:cs="Arial"/>
          <w:color w:val="000000" w:themeColor="text1"/>
          <w:sz w:val="20"/>
          <w:szCs w:val="20"/>
        </w:rPr>
        <w:t>Besonders positive Bilanzwerte erreicht Randegger in den Aspekten der „</w:t>
      </w:r>
      <w:r w:rsidR="00A47C62" w:rsidRPr="008F7F6A">
        <w:rPr>
          <w:rFonts w:ascii="Verdana" w:hAnsi="Verdana" w:cs="Arial"/>
          <w:color w:val="000000" w:themeColor="text1"/>
          <w:sz w:val="20"/>
          <w:szCs w:val="20"/>
        </w:rPr>
        <w:t>Eth</w:t>
      </w:r>
      <w:r w:rsidR="00500D02" w:rsidRPr="008F7F6A">
        <w:rPr>
          <w:rFonts w:ascii="Verdana" w:hAnsi="Verdana" w:cs="Arial"/>
          <w:color w:val="000000" w:themeColor="text1"/>
          <w:sz w:val="20"/>
          <w:szCs w:val="20"/>
        </w:rPr>
        <w:t>i</w:t>
      </w:r>
      <w:r w:rsidR="00A47C62" w:rsidRPr="008F7F6A">
        <w:rPr>
          <w:rFonts w:ascii="Verdana" w:hAnsi="Verdana" w:cs="Arial"/>
          <w:color w:val="000000" w:themeColor="text1"/>
          <w:sz w:val="20"/>
          <w:szCs w:val="20"/>
        </w:rPr>
        <w:t>s</w:t>
      </w:r>
      <w:r w:rsidR="00500D02" w:rsidRPr="008F7F6A">
        <w:rPr>
          <w:rFonts w:ascii="Verdana" w:hAnsi="Verdana" w:cs="Arial"/>
          <w:color w:val="000000" w:themeColor="text1"/>
          <w:sz w:val="20"/>
          <w:szCs w:val="20"/>
        </w:rPr>
        <w:t>che</w:t>
      </w:r>
      <w:r w:rsidRPr="008F7F6A">
        <w:rPr>
          <w:rFonts w:ascii="Verdana" w:hAnsi="Verdana" w:cs="Arial"/>
          <w:color w:val="000000" w:themeColor="text1"/>
          <w:sz w:val="20"/>
          <w:szCs w:val="20"/>
        </w:rPr>
        <w:t>n</w:t>
      </w:r>
      <w:r w:rsidR="00500D02" w:rsidRPr="008F7F6A">
        <w:rPr>
          <w:rFonts w:ascii="Verdana" w:hAnsi="Verdana" w:cs="Arial"/>
          <w:color w:val="000000" w:themeColor="text1"/>
          <w:sz w:val="20"/>
          <w:szCs w:val="20"/>
        </w:rPr>
        <w:t xml:space="preserve"> Kundenbeziehungen</w:t>
      </w:r>
      <w:r w:rsidRPr="008F7F6A">
        <w:rPr>
          <w:rFonts w:ascii="Verdana" w:hAnsi="Verdana" w:cs="Arial"/>
          <w:color w:val="000000" w:themeColor="text1"/>
          <w:sz w:val="20"/>
          <w:szCs w:val="20"/>
        </w:rPr>
        <w:t xml:space="preserve">“, </w:t>
      </w:r>
      <w:r w:rsidR="000B2084">
        <w:rPr>
          <w:rFonts w:ascii="Verdana" w:hAnsi="Verdana" w:cs="Arial"/>
          <w:color w:val="000000" w:themeColor="text1"/>
          <w:sz w:val="20"/>
          <w:szCs w:val="20"/>
        </w:rPr>
        <w:t>„</w:t>
      </w:r>
      <w:r w:rsidR="00A47C62" w:rsidRPr="008F7F6A">
        <w:rPr>
          <w:rFonts w:ascii="Verdana" w:hAnsi="Verdana" w:cs="Arial"/>
          <w:color w:val="000000" w:themeColor="text1"/>
          <w:sz w:val="20"/>
          <w:szCs w:val="20"/>
        </w:rPr>
        <w:t>Ökolog</w:t>
      </w:r>
      <w:r w:rsidR="00500D02" w:rsidRPr="008F7F6A">
        <w:rPr>
          <w:rFonts w:ascii="Verdana" w:hAnsi="Verdana" w:cs="Arial"/>
          <w:color w:val="000000" w:themeColor="text1"/>
          <w:sz w:val="20"/>
          <w:szCs w:val="20"/>
        </w:rPr>
        <w:t>i</w:t>
      </w:r>
      <w:r w:rsidR="00A47C62" w:rsidRPr="008F7F6A">
        <w:rPr>
          <w:rFonts w:ascii="Verdana" w:hAnsi="Verdana" w:cs="Arial"/>
          <w:color w:val="000000" w:themeColor="text1"/>
          <w:sz w:val="20"/>
          <w:szCs w:val="20"/>
        </w:rPr>
        <w:t>s</w:t>
      </w:r>
      <w:r w:rsidR="00500D02" w:rsidRPr="008F7F6A">
        <w:rPr>
          <w:rFonts w:ascii="Verdana" w:hAnsi="Verdana" w:cs="Arial"/>
          <w:color w:val="000000" w:themeColor="text1"/>
          <w:sz w:val="20"/>
          <w:szCs w:val="20"/>
        </w:rPr>
        <w:t>che</w:t>
      </w:r>
      <w:r w:rsidRPr="008F7F6A">
        <w:rPr>
          <w:rFonts w:ascii="Verdana" w:hAnsi="Verdana" w:cs="Arial"/>
          <w:color w:val="000000" w:themeColor="text1"/>
          <w:sz w:val="20"/>
          <w:szCs w:val="20"/>
        </w:rPr>
        <w:t>n</w:t>
      </w:r>
      <w:r w:rsidR="00500D02" w:rsidRPr="008F7F6A">
        <w:rPr>
          <w:rFonts w:ascii="Verdana" w:hAnsi="Verdana" w:cs="Arial"/>
          <w:color w:val="000000" w:themeColor="text1"/>
          <w:sz w:val="20"/>
          <w:szCs w:val="20"/>
        </w:rPr>
        <w:t xml:space="preserve"> Auswirkungen durch die Entsorgung von Produkten</w:t>
      </w:r>
      <w:r w:rsidR="00A47C62" w:rsidRPr="008F7F6A">
        <w:rPr>
          <w:rFonts w:ascii="Verdana" w:hAnsi="Verdana" w:cs="Arial"/>
          <w:color w:val="000000" w:themeColor="text1"/>
          <w:sz w:val="20"/>
          <w:szCs w:val="20"/>
        </w:rPr>
        <w:t xml:space="preserve"> und Dienstleistungen</w:t>
      </w:r>
      <w:r w:rsidRPr="008F7F6A">
        <w:rPr>
          <w:rFonts w:ascii="Verdana" w:hAnsi="Verdana" w:cs="Arial"/>
          <w:color w:val="000000" w:themeColor="text1"/>
          <w:sz w:val="20"/>
          <w:szCs w:val="20"/>
        </w:rPr>
        <w:t>“ und mit einer Bewertung von 100</w:t>
      </w:r>
      <w:r w:rsidR="000B2084">
        <w:rPr>
          <w:rFonts w:ascii="Verdana" w:hAnsi="Verdana" w:cs="Arial"/>
          <w:color w:val="000000" w:themeColor="text1"/>
          <w:sz w:val="20"/>
          <w:szCs w:val="20"/>
        </w:rPr>
        <w:t xml:space="preserve"> </w:t>
      </w:r>
      <w:r w:rsidRPr="008F7F6A">
        <w:rPr>
          <w:rFonts w:ascii="Verdana" w:hAnsi="Verdana" w:cs="Arial"/>
          <w:color w:val="000000" w:themeColor="text1"/>
          <w:sz w:val="20"/>
          <w:szCs w:val="20"/>
        </w:rPr>
        <w:t xml:space="preserve">% beim </w:t>
      </w:r>
      <w:r w:rsidR="00500D02" w:rsidRPr="008F7F6A">
        <w:rPr>
          <w:rFonts w:ascii="Verdana" w:hAnsi="Verdana" w:cs="Arial"/>
          <w:color w:val="000000" w:themeColor="text1"/>
          <w:sz w:val="20"/>
          <w:szCs w:val="20"/>
        </w:rPr>
        <w:t xml:space="preserve">Beitrag </w:t>
      </w:r>
      <w:r w:rsidRPr="008F7F6A">
        <w:rPr>
          <w:rFonts w:ascii="Verdana" w:hAnsi="Verdana" w:cs="Arial"/>
          <w:color w:val="000000" w:themeColor="text1"/>
          <w:sz w:val="20"/>
          <w:szCs w:val="20"/>
        </w:rPr>
        <w:t xml:space="preserve">des Unternehmens </w:t>
      </w:r>
      <w:r w:rsidR="00500D02" w:rsidRPr="008F7F6A">
        <w:rPr>
          <w:rFonts w:ascii="Verdana" w:hAnsi="Verdana" w:cs="Arial"/>
          <w:color w:val="000000" w:themeColor="text1"/>
          <w:sz w:val="20"/>
          <w:szCs w:val="20"/>
        </w:rPr>
        <w:t>zum Gemeinwesen</w:t>
      </w:r>
      <w:r w:rsidRPr="008F7F6A">
        <w:rPr>
          <w:rFonts w:ascii="Verdana" w:hAnsi="Verdana" w:cs="Arial"/>
          <w:color w:val="000000" w:themeColor="text1"/>
          <w:sz w:val="20"/>
          <w:szCs w:val="20"/>
        </w:rPr>
        <w:t xml:space="preserve">. </w:t>
      </w:r>
      <w:r w:rsidR="000B2084">
        <w:rPr>
          <w:rFonts w:ascii="Verdana" w:hAnsi="Verdana"/>
          <w:color w:val="000000" w:themeColor="text1"/>
          <w:sz w:val="20"/>
          <w:szCs w:val="20"/>
        </w:rPr>
        <w:t>Mit dem Ziel, dem gesellschaf</w:t>
      </w:r>
      <w:r w:rsidRPr="008F7F6A">
        <w:rPr>
          <w:rFonts w:ascii="Verdana" w:hAnsi="Verdana"/>
          <w:color w:val="000000" w:themeColor="text1"/>
          <w:sz w:val="20"/>
          <w:szCs w:val="20"/>
        </w:rPr>
        <w:t>t</w:t>
      </w:r>
      <w:r w:rsidR="008F7F6A" w:rsidRPr="008F7F6A">
        <w:rPr>
          <w:rFonts w:ascii="Verdana" w:hAnsi="Verdana"/>
          <w:color w:val="000000" w:themeColor="text1"/>
          <w:sz w:val="20"/>
          <w:szCs w:val="20"/>
        </w:rPr>
        <w:t>l</w:t>
      </w:r>
      <w:r w:rsidRPr="008F7F6A">
        <w:rPr>
          <w:rFonts w:ascii="Verdana" w:hAnsi="Verdana"/>
          <w:color w:val="000000" w:themeColor="text1"/>
          <w:sz w:val="20"/>
          <w:szCs w:val="20"/>
        </w:rPr>
        <w:t>ichen Umfeld</w:t>
      </w:r>
      <w:r w:rsidR="008F7F6A" w:rsidRPr="008F7F6A">
        <w:rPr>
          <w:rFonts w:ascii="Verdana" w:hAnsi="Verdana"/>
          <w:color w:val="000000" w:themeColor="text1"/>
          <w:sz w:val="20"/>
          <w:szCs w:val="20"/>
        </w:rPr>
        <w:t xml:space="preserve"> und </w:t>
      </w:r>
      <w:r w:rsidR="008F7F6A">
        <w:rPr>
          <w:rFonts w:ascii="Verdana" w:hAnsi="Verdana"/>
          <w:sz w:val="20"/>
          <w:szCs w:val="20"/>
        </w:rPr>
        <w:t>somit der Region</w:t>
      </w:r>
      <w:r>
        <w:rPr>
          <w:rFonts w:ascii="Verdana" w:hAnsi="Verdana"/>
          <w:sz w:val="20"/>
          <w:szCs w:val="20"/>
        </w:rPr>
        <w:t xml:space="preserve"> mit eine</w:t>
      </w:r>
      <w:r w:rsidR="008F7F6A">
        <w:rPr>
          <w:rFonts w:ascii="Verdana" w:hAnsi="Verdana"/>
          <w:sz w:val="20"/>
          <w:szCs w:val="20"/>
        </w:rPr>
        <w:t>r</w:t>
      </w:r>
      <w:r>
        <w:rPr>
          <w:rFonts w:ascii="Verdana" w:hAnsi="Verdana"/>
          <w:sz w:val="20"/>
          <w:szCs w:val="20"/>
        </w:rPr>
        <w:t xml:space="preserve"> hohe</w:t>
      </w:r>
      <w:r w:rsidR="008F7F6A">
        <w:rPr>
          <w:rFonts w:ascii="Verdana" w:hAnsi="Verdana"/>
          <w:sz w:val="20"/>
          <w:szCs w:val="20"/>
        </w:rPr>
        <w:t>n</w:t>
      </w:r>
      <w:r>
        <w:rPr>
          <w:rFonts w:ascii="Verdana" w:hAnsi="Verdana"/>
          <w:sz w:val="20"/>
          <w:szCs w:val="20"/>
        </w:rPr>
        <w:t xml:space="preserve"> </w:t>
      </w:r>
      <w:r w:rsidRPr="008F7F6A">
        <w:rPr>
          <w:rFonts w:ascii="Verdana" w:hAnsi="Verdana"/>
          <w:color w:val="000000" w:themeColor="text1"/>
          <w:sz w:val="20"/>
          <w:szCs w:val="20"/>
        </w:rPr>
        <w:t xml:space="preserve">Wertschätzung </w:t>
      </w:r>
      <w:r w:rsidR="008F7F6A" w:rsidRPr="008F7F6A">
        <w:rPr>
          <w:rFonts w:ascii="Verdana" w:hAnsi="Verdana"/>
          <w:color w:val="000000" w:themeColor="text1"/>
          <w:sz w:val="20"/>
          <w:szCs w:val="20"/>
        </w:rPr>
        <w:t>zu begegnen</w:t>
      </w:r>
      <w:r w:rsidRPr="00C60D72">
        <w:rPr>
          <w:rFonts w:ascii="Verdana" w:hAnsi="Verdana"/>
          <w:sz w:val="20"/>
          <w:szCs w:val="20"/>
        </w:rPr>
        <w:t>, hat Randegger in diesem Bereich sehr viel getan – freiwillig und mit hohem Engagement.</w:t>
      </w:r>
      <w:r>
        <w:rPr>
          <w:rFonts w:ascii="Verdana" w:hAnsi="Verdana"/>
          <w:sz w:val="20"/>
          <w:szCs w:val="20"/>
        </w:rPr>
        <w:t xml:space="preserve"> </w:t>
      </w:r>
      <w:r w:rsidRPr="00C60D72">
        <w:rPr>
          <w:rFonts w:ascii="Verdana" w:hAnsi="Verdana"/>
          <w:sz w:val="20"/>
          <w:szCs w:val="20"/>
        </w:rPr>
        <w:t xml:space="preserve">Durch </w:t>
      </w:r>
      <w:r>
        <w:rPr>
          <w:rFonts w:ascii="Verdana" w:hAnsi="Verdana"/>
          <w:sz w:val="20"/>
          <w:szCs w:val="20"/>
        </w:rPr>
        <w:t>diese</w:t>
      </w:r>
      <w:r w:rsidRPr="00C60D72">
        <w:rPr>
          <w:rFonts w:ascii="Verdana" w:hAnsi="Verdana"/>
          <w:sz w:val="20"/>
          <w:szCs w:val="20"/>
        </w:rPr>
        <w:t xml:space="preserve"> fr</w:t>
      </w:r>
      <w:r w:rsidR="00E42C58">
        <w:rPr>
          <w:rFonts w:ascii="Verdana" w:hAnsi="Verdana"/>
          <w:sz w:val="20"/>
          <w:szCs w:val="20"/>
        </w:rPr>
        <w:t>eiwilligen Aktivitäten und</w:t>
      </w:r>
      <w:r>
        <w:rPr>
          <w:rFonts w:ascii="Verdana" w:hAnsi="Verdana"/>
          <w:sz w:val="20"/>
          <w:szCs w:val="20"/>
        </w:rPr>
        <w:t xml:space="preserve"> seiner</w:t>
      </w:r>
      <w:r w:rsidRPr="00C60D72">
        <w:rPr>
          <w:rFonts w:ascii="Verdana" w:hAnsi="Verdana"/>
          <w:sz w:val="20"/>
          <w:szCs w:val="20"/>
        </w:rPr>
        <w:t xml:space="preserve"> </w:t>
      </w:r>
      <w:r>
        <w:rPr>
          <w:rFonts w:ascii="Verdana" w:hAnsi="Verdana"/>
          <w:sz w:val="20"/>
          <w:szCs w:val="20"/>
        </w:rPr>
        <w:t xml:space="preserve">nachhaltigen Positionierung wird </w:t>
      </w:r>
      <w:r w:rsidRPr="00C60D72">
        <w:rPr>
          <w:rFonts w:ascii="Verdana" w:hAnsi="Verdana"/>
          <w:sz w:val="20"/>
          <w:szCs w:val="20"/>
        </w:rPr>
        <w:t>den Menschen</w:t>
      </w:r>
      <w:r>
        <w:rPr>
          <w:rFonts w:ascii="Verdana" w:hAnsi="Verdana"/>
          <w:sz w:val="20"/>
          <w:szCs w:val="20"/>
        </w:rPr>
        <w:t xml:space="preserve"> in der Region </w:t>
      </w:r>
      <w:bookmarkStart w:id="0" w:name="_GoBack"/>
      <w:bookmarkEnd w:id="0"/>
      <w:r>
        <w:rPr>
          <w:rFonts w:ascii="Verdana" w:hAnsi="Verdana"/>
          <w:sz w:val="20"/>
          <w:szCs w:val="20"/>
        </w:rPr>
        <w:t xml:space="preserve">bewusst, dass Randegger als Familienbetrieb diesen </w:t>
      </w:r>
      <w:r w:rsidRPr="00C60D72">
        <w:rPr>
          <w:rFonts w:ascii="Verdana" w:hAnsi="Verdana"/>
          <w:sz w:val="20"/>
          <w:szCs w:val="20"/>
        </w:rPr>
        <w:t>„Mehrwert“ für die Allgemeinheit</w:t>
      </w:r>
      <w:r>
        <w:rPr>
          <w:rFonts w:ascii="Verdana" w:hAnsi="Verdana"/>
          <w:sz w:val="20"/>
          <w:szCs w:val="20"/>
        </w:rPr>
        <w:t xml:space="preserve"> leistet.</w:t>
      </w:r>
    </w:p>
    <w:p w:rsidR="00F46255" w:rsidRDefault="00F46255" w:rsidP="00E42C58">
      <w:pPr>
        <w:ind w:right="-284"/>
        <w:rPr>
          <w:rFonts w:ascii="Verdana" w:hAnsi="Verdana"/>
          <w:sz w:val="20"/>
          <w:szCs w:val="20"/>
        </w:rPr>
      </w:pPr>
    </w:p>
    <w:p w:rsidR="00F46255" w:rsidRPr="00C60D72" w:rsidRDefault="00F46255" w:rsidP="00E42C58">
      <w:pPr>
        <w:ind w:right="-284"/>
        <w:rPr>
          <w:rFonts w:ascii="Verdana" w:hAnsi="Verdana" w:cs="Arial"/>
          <w:color w:val="FF0000"/>
          <w:sz w:val="20"/>
          <w:szCs w:val="20"/>
        </w:rPr>
      </w:pPr>
      <w:r>
        <w:rPr>
          <w:rFonts w:ascii="Verdana" w:hAnsi="Verdana"/>
          <w:sz w:val="20"/>
          <w:szCs w:val="20"/>
        </w:rPr>
        <w:t>Die gesamte Gemeinwohlbilanz der Randegger Ottlilien-Quelle steht auf der Internetseite zum Download zur Verfügung.</w:t>
      </w:r>
    </w:p>
    <w:p w:rsidR="00F46255" w:rsidRDefault="00F46255" w:rsidP="00682663">
      <w:pPr>
        <w:rPr>
          <w:rFonts w:ascii="Verdana" w:hAnsi="Verdana" w:cs="Arial"/>
          <w:color w:val="000000"/>
          <w:sz w:val="20"/>
          <w:szCs w:val="20"/>
        </w:rPr>
      </w:pPr>
    </w:p>
    <w:p w:rsidR="00712B88" w:rsidRPr="00712B88" w:rsidRDefault="00712B88" w:rsidP="00682663">
      <w:pPr>
        <w:rPr>
          <w:rFonts w:ascii="Verdana" w:hAnsi="Verdana" w:cs="Arial"/>
          <w:color w:val="000000"/>
          <w:sz w:val="20"/>
          <w:szCs w:val="20"/>
        </w:rPr>
      </w:pPr>
      <w:r w:rsidRPr="00712B88">
        <w:rPr>
          <w:rFonts w:ascii="Verdana" w:hAnsi="Verdana"/>
          <w:sz w:val="20"/>
          <w:szCs w:val="20"/>
        </w:rPr>
        <w:lastRenderedPageBreak/>
        <w:t xml:space="preserve">Eine Gemeinwohl-Bilanz misst unternehmerischen Erfolg nicht </w:t>
      </w:r>
      <w:r w:rsidR="000B2084">
        <w:rPr>
          <w:rFonts w:ascii="Verdana" w:hAnsi="Verdana"/>
          <w:sz w:val="20"/>
          <w:szCs w:val="20"/>
        </w:rPr>
        <w:t>ausschließ</w:t>
      </w:r>
      <w:r>
        <w:rPr>
          <w:rFonts w:ascii="Verdana" w:hAnsi="Verdana"/>
          <w:sz w:val="20"/>
          <w:szCs w:val="20"/>
        </w:rPr>
        <w:t>lich</w:t>
      </w:r>
      <w:r w:rsidRPr="00712B88">
        <w:rPr>
          <w:rFonts w:ascii="Verdana" w:hAnsi="Verdana"/>
          <w:sz w:val="20"/>
          <w:szCs w:val="20"/>
        </w:rPr>
        <w:t xml:space="preserve"> am Finanzgewinn, sondern an seinem Beitrag zum Gemeinwohl. Dazu zählen Menschenwürde, Solidarität, ökologische Nachhaltigkeit, soziale </w:t>
      </w:r>
      <w:r>
        <w:rPr>
          <w:rFonts w:ascii="Verdana" w:hAnsi="Verdana"/>
          <w:sz w:val="20"/>
          <w:szCs w:val="20"/>
        </w:rPr>
        <w:t xml:space="preserve">Gerechtigkeit und </w:t>
      </w:r>
      <w:r w:rsidRPr="00712B88">
        <w:rPr>
          <w:rFonts w:ascii="Verdana" w:hAnsi="Verdana"/>
          <w:sz w:val="20"/>
          <w:szCs w:val="20"/>
        </w:rPr>
        <w:t>Mitbestimmung sowie Transparenz. Zielsetzung ist eine nachvollziehbare und ehrliche Einschätzung, wo sich ein Unternehmen im Hinblick auf das Gemeinwohl befindet. Das Ergebnis der Bilanzierung wird veröffentlicht. Daran lässt sich der Beitrag, den das Unternehmen für das Gemeinwohl leistet, klar erkennen, messen und auch vergleichen.</w:t>
      </w:r>
    </w:p>
    <w:p w:rsidR="002B67BE" w:rsidRPr="00712B88" w:rsidRDefault="002B67BE" w:rsidP="002B67BE">
      <w:pPr>
        <w:autoSpaceDE w:val="0"/>
        <w:autoSpaceDN w:val="0"/>
        <w:adjustRightInd w:val="0"/>
        <w:rPr>
          <w:rFonts w:ascii="Verdana" w:hAnsi="Verdana" w:cs="Arial"/>
          <w:color w:val="000000"/>
          <w:sz w:val="20"/>
          <w:szCs w:val="20"/>
        </w:rPr>
      </w:pPr>
    </w:p>
    <w:p w:rsidR="002B67BE" w:rsidRPr="00682663" w:rsidRDefault="002B67BE" w:rsidP="002B67BE">
      <w:pPr>
        <w:autoSpaceDE w:val="0"/>
        <w:autoSpaceDN w:val="0"/>
        <w:adjustRightInd w:val="0"/>
        <w:rPr>
          <w:rFonts w:ascii="Verdana" w:hAnsi="Verdana" w:cs="Arial"/>
          <w:color w:val="000000" w:themeColor="text1"/>
          <w:sz w:val="20"/>
          <w:szCs w:val="20"/>
        </w:rPr>
      </w:pPr>
      <w:r w:rsidRPr="00712B88">
        <w:rPr>
          <w:rFonts w:ascii="Verdana" w:hAnsi="Verdana" w:cs="Arial"/>
          <w:color w:val="000000"/>
          <w:sz w:val="20"/>
          <w:szCs w:val="20"/>
        </w:rPr>
        <w:t xml:space="preserve">Wer sich für die </w:t>
      </w:r>
      <w:r w:rsidR="00B01472">
        <w:rPr>
          <w:rFonts w:ascii="Verdana" w:hAnsi="Verdana" w:cs="Arial"/>
          <w:color w:val="000000"/>
          <w:sz w:val="20"/>
          <w:szCs w:val="20"/>
        </w:rPr>
        <w:t xml:space="preserve">Gemeinwohl-Ökonomie </w:t>
      </w:r>
      <w:r w:rsidRPr="00712B88">
        <w:rPr>
          <w:rFonts w:ascii="Verdana" w:hAnsi="Verdana" w:cs="Arial"/>
          <w:color w:val="000000"/>
          <w:sz w:val="20"/>
          <w:szCs w:val="20"/>
        </w:rPr>
        <w:t xml:space="preserve">interessiert, findet weitere Informationen unter </w:t>
      </w:r>
      <w:r w:rsidR="000B3078" w:rsidRPr="00712B88">
        <w:rPr>
          <w:rFonts w:ascii="Verdana" w:hAnsi="Verdana"/>
          <w:sz w:val="20"/>
          <w:szCs w:val="20"/>
        </w:rPr>
        <w:t>www.ecogood.org</w:t>
      </w:r>
      <w:r w:rsidRPr="00712B88">
        <w:rPr>
          <w:rFonts w:ascii="Verdana" w:hAnsi="Verdana" w:cs="Arial"/>
          <w:color w:val="000000"/>
          <w:sz w:val="20"/>
          <w:szCs w:val="20"/>
        </w:rPr>
        <w:t>. Mehr über die Randegger Ottilien-Quelle</w:t>
      </w:r>
      <w:r w:rsidR="00B511F6" w:rsidRPr="00712B88">
        <w:rPr>
          <w:rFonts w:ascii="Verdana" w:hAnsi="Verdana" w:cs="Arial"/>
          <w:color w:val="000000"/>
          <w:sz w:val="20"/>
          <w:szCs w:val="20"/>
        </w:rPr>
        <w:t xml:space="preserve"> gibt </w:t>
      </w:r>
      <w:r w:rsidR="00B511F6" w:rsidRPr="00682663">
        <w:rPr>
          <w:rFonts w:ascii="Verdana" w:hAnsi="Verdana" w:cs="Arial"/>
          <w:color w:val="000000" w:themeColor="text1"/>
          <w:sz w:val="20"/>
          <w:szCs w:val="20"/>
        </w:rPr>
        <w:t xml:space="preserve">es unter </w:t>
      </w:r>
      <w:hyperlink r:id="rId7" w:history="1">
        <w:r w:rsidRPr="00682663">
          <w:rPr>
            <w:rStyle w:val="Hyperlink"/>
            <w:rFonts w:ascii="Verdana" w:hAnsi="Verdana" w:cs="Arial"/>
            <w:color w:val="000000" w:themeColor="text1"/>
            <w:sz w:val="20"/>
            <w:szCs w:val="20"/>
          </w:rPr>
          <w:t>www.randegger.de</w:t>
        </w:r>
      </w:hyperlink>
      <w:r w:rsidR="000B3078" w:rsidRPr="00682663">
        <w:rPr>
          <w:rFonts w:ascii="Verdana" w:hAnsi="Verdana" w:cs="Arial"/>
          <w:color w:val="000000" w:themeColor="text1"/>
          <w:sz w:val="20"/>
          <w:szCs w:val="20"/>
          <w:u w:val="single"/>
        </w:rPr>
        <w:t>.</w:t>
      </w:r>
    </w:p>
    <w:p w:rsidR="002B67BE" w:rsidRPr="00712B88" w:rsidRDefault="002B67BE" w:rsidP="002B67BE">
      <w:pPr>
        <w:autoSpaceDE w:val="0"/>
        <w:autoSpaceDN w:val="0"/>
        <w:adjustRightInd w:val="0"/>
        <w:rPr>
          <w:rFonts w:ascii="Verdana" w:hAnsi="Verdana" w:cs="Arial"/>
          <w:color w:val="000000"/>
          <w:sz w:val="20"/>
          <w:szCs w:val="20"/>
        </w:rPr>
      </w:pPr>
    </w:p>
    <w:p w:rsidR="002B67BE" w:rsidRDefault="002B67BE" w:rsidP="002B67BE">
      <w:pPr>
        <w:autoSpaceDE w:val="0"/>
        <w:autoSpaceDN w:val="0"/>
        <w:adjustRightInd w:val="0"/>
        <w:rPr>
          <w:rFonts w:ascii="Verdana" w:hAnsi="Verdana" w:cs="Arial"/>
          <w:color w:val="000000"/>
          <w:sz w:val="20"/>
          <w:szCs w:val="20"/>
        </w:rPr>
      </w:pPr>
    </w:p>
    <w:p w:rsidR="00F46255" w:rsidRDefault="00F46255" w:rsidP="002B67BE">
      <w:pPr>
        <w:autoSpaceDE w:val="0"/>
        <w:autoSpaceDN w:val="0"/>
        <w:adjustRightInd w:val="0"/>
        <w:rPr>
          <w:rFonts w:ascii="Verdana" w:hAnsi="Verdana" w:cs="Arial"/>
          <w:color w:val="000000"/>
          <w:sz w:val="20"/>
          <w:szCs w:val="20"/>
        </w:rPr>
      </w:pPr>
    </w:p>
    <w:p w:rsidR="00F46255" w:rsidRDefault="00F46255" w:rsidP="002B67BE">
      <w:pPr>
        <w:autoSpaceDE w:val="0"/>
        <w:autoSpaceDN w:val="0"/>
        <w:adjustRightInd w:val="0"/>
        <w:rPr>
          <w:rFonts w:ascii="Verdana" w:hAnsi="Verdana" w:cs="Arial"/>
          <w:color w:val="000000"/>
          <w:sz w:val="20"/>
          <w:szCs w:val="20"/>
        </w:rPr>
      </w:pPr>
    </w:p>
    <w:p w:rsidR="00F46255" w:rsidRPr="00712B88" w:rsidRDefault="00F46255" w:rsidP="002B67BE">
      <w:pPr>
        <w:autoSpaceDE w:val="0"/>
        <w:autoSpaceDN w:val="0"/>
        <w:adjustRightInd w:val="0"/>
        <w:rPr>
          <w:rFonts w:ascii="Verdana" w:hAnsi="Verdana" w:cs="Arial"/>
          <w:color w:val="000000"/>
          <w:sz w:val="20"/>
          <w:szCs w:val="20"/>
        </w:rPr>
      </w:pPr>
    </w:p>
    <w:p w:rsidR="002B67BE" w:rsidRPr="00712B88" w:rsidRDefault="002B67BE" w:rsidP="002B67BE">
      <w:pPr>
        <w:autoSpaceDE w:val="0"/>
        <w:autoSpaceDN w:val="0"/>
        <w:adjustRightInd w:val="0"/>
        <w:rPr>
          <w:rFonts w:ascii="Verdana" w:hAnsi="Verdana" w:cs="Arial"/>
          <w:b/>
          <w:color w:val="000000"/>
          <w:sz w:val="20"/>
          <w:szCs w:val="20"/>
        </w:rPr>
      </w:pPr>
      <w:r w:rsidRPr="00712B88">
        <w:rPr>
          <w:rFonts w:ascii="Verdana" w:hAnsi="Verdana" w:cs="Arial"/>
          <w:b/>
          <w:color w:val="000000"/>
          <w:sz w:val="20"/>
          <w:szCs w:val="20"/>
        </w:rPr>
        <w:t>Hintergrund Randegger Ottilien-Quelle GmbH</w:t>
      </w:r>
    </w:p>
    <w:p w:rsidR="002B67BE" w:rsidRPr="00712B88" w:rsidRDefault="002B67BE" w:rsidP="002B67BE">
      <w:pPr>
        <w:autoSpaceDE w:val="0"/>
        <w:autoSpaceDN w:val="0"/>
        <w:adjustRightInd w:val="0"/>
        <w:rPr>
          <w:rFonts w:ascii="Verdana" w:hAnsi="Verdana"/>
          <w:color w:val="000000"/>
          <w:sz w:val="20"/>
          <w:szCs w:val="20"/>
          <w:shd w:val="clear" w:color="auto" w:fill="FFFFFF"/>
        </w:rPr>
      </w:pPr>
    </w:p>
    <w:p w:rsidR="002B67BE" w:rsidRPr="00712B88" w:rsidRDefault="002B67BE" w:rsidP="002B67BE">
      <w:pPr>
        <w:autoSpaceDE w:val="0"/>
        <w:autoSpaceDN w:val="0"/>
        <w:adjustRightInd w:val="0"/>
        <w:rPr>
          <w:rFonts w:ascii="Verdana" w:hAnsi="Verdana"/>
          <w:color w:val="000000"/>
          <w:sz w:val="20"/>
          <w:szCs w:val="20"/>
          <w:shd w:val="clear" w:color="auto" w:fill="FFFFFF"/>
        </w:rPr>
      </w:pPr>
      <w:r w:rsidRPr="00712B88">
        <w:rPr>
          <w:rFonts w:ascii="Verdana" w:hAnsi="Verdana"/>
          <w:color w:val="000000"/>
          <w:sz w:val="20"/>
          <w:szCs w:val="20"/>
          <w:shd w:val="clear" w:color="auto" w:fill="FFFFFF"/>
        </w:rPr>
        <w:t>Wasser ist Leben. Mineralwasser ist für die Unternehmerfamilie Fleischmann Lebenselixier. Seit vier Generationen ist die Familiengeschichte eng mit dem kostbaren Nass aus den Tiefen des Hegauer Vulkangesteins verknüpft. Mit jährlich 20 Millionen Flaschen und 16 verschiedenen Getränkesorten hat sich die Randegger Ottilien-Quelle zu einem der beliebtesten Mineralwässer der Region entwickelt.</w:t>
      </w:r>
    </w:p>
    <w:p w:rsidR="002B67BE" w:rsidRPr="00712B88" w:rsidRDefault="002B67BE" w:rsidP="002B67BE">
      <w:pPr>
        <w:autoSpaceDE w:val="0"/>
        <w:autoSpaceDN w:val="0"/>
        <w:adjustRightInd w:val="0"/>
        <w:rPr>
          <w:rFonts w:ascii="Verdana" w:hAnsi="Verdana"/>
          <w:color w:val="000000"/>
          <w:sz w:val="20"/>
          <w:szCs w:val="20"/>
          <w:shd w:val="clear" w:color="auto" w:fill="FFFFFF"/>
        </w:rPr>
      </w:pPr>
    </w:p>
    <w:p w:rsidR="002B67BE" w:rsidRPr="00712B88" w:rsidRDefault="002B67BE" w:rsidP="002B67BE">
      <w:pPr>
        <w:autoSpaceDE w:val="0"/>
        <w:autoSpaceDN w:val="0"/>
        <w:adjustRightInd w:val="0"/>
        <w:rPr>
          <w:rFonts w:ascii="Verdana" w:hAnsi="Verdana"/>
          <w:color w:val="000000"/>
          <w:sz w:val="20"/>
          <w:szCs w:val="20"/>
          <w:shd w:val="clear" w:color="auto" w:fill="FFFFFF"/>
        </w:rPr>
      </w:pPr>
      <w:r w:rsidRPr="00712B88">
        <w:rPr>
          <w:rFonts w:ascii="Verdana" w:hAnsi="Verdana"/>
          <w:color w:val="000000"/>
          <w:sz w:val="20"/>
          <w:szCs w:val="20"/>
          <w:shd w:val="clear" w:color="auto" w:fill="FFFFFF"/>
        </w:rPr>
        <w:t xml:space="preserve">Bei Randegger Ottilien-Quelle steht Nachhaltigkeit an erster Stelle. Das Unternehmen füllt ausschließlich in Mehrweg-Glasflaschen ab. Diese schneiden nicht nur in der Öko-Bilanz gut ab. Glas ist die beste Verpackung für unser natürliches Mineralwasser. Randegger produziert außerdem als erstes Unternehmen in der Branche </w:t>
      </w:r>
      <w:r w:rsidR="00FC4668" w:rsidRPr="00712B88">
        <w:rPr>
          <w:rFonts w:ascii="Verdana" w:hAnsi="Verdana"/>
          <w:color w:val="000000"/>
          <w:sz w:val="20"/>
          <w:szCs w:val="20"/>
          <w:shd w:val="clear" w:color="auto" w:fill="FFFFFF"/>
        </w:rPr>
        <w:t xml:space="preserve">zu hundert Prozent CO2-neutral. </w:t>
      </w:r>
      <w:r w:rsidRPr="00712B88">
        <w:rPr>
          <w:rFonts w:ascii="Verdana" w:hAnsi="Verdana"/>
          <w:color w:val="000000"/>
          <w:sz w:val="20"/>
          <w:szCs w:val="20"/>
          <w:shd w:val="clear" w:color="auto" w:fill="FFFFFF"/>
        </w:rPr>
        <w:t>Für ihr Umwelt- und Klimaschutze</w:t>
      </w:r>
      <w:r w:rsidR="00FC4668" w:rsidRPr="00712B88">
        <w:rPr>
          <w:rFonts w:ascii="Verdana" w:hAnsi="Verdana"/>
          <w:color w:val="000000"/>
          <w:sz w:val="20"/>
          <w:szCs w:val="20"/>
          <w:shd w:val="clear" w:color="auto" w:fill="FFFFFF"/>
        </w:rPr>
        <w:t xml:space="preserve">ngagement wurde die Firma 2006 </w:t>
      </w:r>
      <w:r w:rsidRPr="00712B88">
        <w:rPr>
          <w:rFonts w:ascii="Verdana" w:hAnsi="Verdana"/>
          <w:color w:val="000000"/>
          <w:sz w:val="20"/>
          <w:szCs w:val="20"/>
          <w:shd w:val="clear" w:color="auto" w:fill="FFFFFF"/>
        </w:rPr>
        <w:t>mit dem Aesculap-Umweltpreis ausgezeichnet.</w:t>
      </w:r>
    </w:p>
    <w:p w:rsidR="002B67BE" w:rsidRPr="00712B88" w:rsidRDefault="002B67BE" w:rsidP="002B67BE">
      <w:pPr>
        <w:autoSpaceDE w:val="0"/>
        <w:autoSpaceDN w:val="0"/>
        <w:adjustRightInd w:val="0"/>
        <w:rPr>
          <w:rFonts w:ascii="Verdana" w:hAnsi="Verdana"/>
          <w:color w:val="000000"/>
          <w:sz w:val="20"/>
          <w:szCs w:val="20"/>
          <w:shd w:val="clear" w:color="auto" w:fill="FFFFFF"/>
        </w:rPr>
      </w:pPr>
    </w:p>
    <w:p w:rsidR="002B67BE" w:rsidRPr="00682663" w:rsidRDefault="002B67BE" w:rsidP="002B67BE">
      <w:pPr>
        <w:autoSpaceDE w:val="0"/>
        <w:autoSpaceDN w:val="0"/>
        <w:adjustRightInd w:val="0"/>
        <w:rPr>
          <w:rFonts w:ascii="Verdana" w:hAnsi="Verdana"/>
          <w:color w:val="000000" w:themeColor="text1"/>
          <w:sz w:val="20"/>
          <w:szCs w:val="20"/>
          <w:shd w:val="clear" w:color="auto" w:fill="FFFFFF"/>
        </w:rPr>
      </w:pPr>
      <w:r w:rsidRPr="00712B88">
        <w:rPr>
          <w:rFonts w:ascii="Verdana" w:hAnsi="Verdana"/>
          <w:color w:val="000000"/>
          <w:sz w:val="20"/>
          <w:szCs w:val="20"/>
          <w:shd w:val="clear" w:color="auto" w:fill="FFFFFF"/>
        </w:rPr>
        <w:t xml:space="preserve">Die Randegger Ottilien-Quelle </w:t>
      </w:r>
      <w:r w:rsidR="00AA79E1" w:rsidRPr="00712B88">
        <w:rPr>
          <w:rFonts w:ascii="Verdana" w:hAnsi="Verdana"/>
          <w:color w:val="000000"/>
          <w:sz w:val="20"/>
          <w:szCs w:val="20"/>
          <w:shd w:val="clear" w:color="auto" w:fill="FFFFFF"/>
        </w:rPr>
        <w:t xml:space="preserve">steht für prickelnden </w:t>
      </w:r>
      <w:r w:rsidRPr="00712B88">
        <w:rPr>
          <w:rFonts w:ascii="Verdana" w:hAnsi="Verdana"/>
          <w:color w:val="000000"/>
          <w:sz w:val="20"/>
          <w:szCs w:val="20"/>
          <w:shd w:val="clear" w:color="auto" w:fill="FFFFFF"/>
        </w:rPr>
        <w:t>Genuss seit 125 Jahren. Die Deutschen lieben Mine</w:t>
      </w:r>
      <w:r w:rsidR="008D4C03" w:rsidRPr="00712B88">
        <w:rPr>
          <w:rFonts w:ascii="Verdana" w:hAnsi="Verdana"/>
          <w:color w:val="000000"/>
          <w:sz w:val="20"/>
          <w:szCs w:val="20"/>
          <w:shd w:val="clear" w:color="auto" w:fill="FFFFFF"/>
        </w:rPr>
        <w:t xml:space="preserve">ralwasser, rund </w:t>
      </w:r>
      <w:r w:rsidRPr="00712B88">
        <w:rPr>
          <w:rFonts w:ascii="Verdana" w:hAnsi="Verdana"/>
          <w:color w:val="000000"/>
          <w:sz w:val="20"/>
          <w:szCs w:val="20"/>
          <w:shd w:val="clear" w:color="auto" w:fill="FFFFFF"/>
        </w:rPr>
        <w:t>150 Liter</w:t>
      </w:r>
      <w:r w:rsidR="008D4C03" w:rsidRPr="00712B88">
        <w:rPr>
          <w:rFonts w:ascii="Verdana" w:hAnsi="Verdana"/>
          <w:color w:val="000000"/>
          <w:sz w:val="20"/>
          <w:szCs w:val="20"/>
          <w:shd w:val="clear" w:color="auto" w:fill="FFFFFF"/>
        </w:rPr>
        <w:t xml:space="preserve"> pro Jahr trinkt jeder Bundesbürger im Schnitt. Dafür gibt es</w:t>
      </w:r>
      <w:r w:rsidRPr="00712B88">
        <w:rPr>
          <w:rFonts w:ascii="Verdana" w:hAnsi="Verdana"/>
          <w:color w:val="000000"/>
          <w:sz w:val="20"/>
          <w:szCs w:val="20"/>
          <w:shd w:val="clear" w:color="auto" w:fill="FFFFFF"/>
        </w:rPr>
        <w:t xml:space="preserve"> gute Gründe. „Als kalorienfreies und natürliches Getränk ist Mineralwasser bei gesundheitsbewussten Verbrauchern sehr beliebt. Es ist das einzige Lebensmittel Deutschlands mit einer amtlichen Anerkennung, einer Qualitätsgarantie, die durch strenge Kontrollen kontinuierlich bestätigt wird“, so der kaufm. Geschäftsführer der Randegger Ottilien-Quelle Clemens </w:t>
      </w:r>
      <w:r w:rsidRPr="00682663">
        <w:rPr>
          <w:rFonts w:ascii="Verdana" w:hAnsi="Verdana"/>
          <w:color w:val="000000" w:themeColor="text1"/>
          <w:sz w:val="20"/>
          <w:szCs w:val="20"/>
          <w:shd w:val="clear" w:color="auto" w:fill="FFFFFF"/>
        </w:rPr>
        <w:t>Fleischmann. Er leitet gemeinsam mit seinem Bruder Christoph das Unternehmen.</w:t>
      </w:r>
    </w:p>
    <w:p w:rsidR="002B67BE" w:rsidRPr="00682663" w:rsidRDefault="002B67BE" w:rsidP="002B67BE">
      <w:pPr>
        <w:autoSpaceDE w:val="0"/>
        <w:autoSpaceDN w:val="0"/>
        <w:adjustRightInd w:val="0"/>
        <w:rPr>
          <w:rFonts w:ascii="Verdana" w:hAnsi="Verdana"/>
          <w:color w:val="000000" w:themeColor="text1"/>
          <w:sz w:val="20"/>
          <w:szCs w:val="20"/>
          <w:shd w:val="clear" w:color="auto" w:fill="FFFFFF"/>
        </w:rPr>
      </w:pPr>
    </w:p>
    <w:p w:rsidR="002B67BE" w:rsidRPr="00682663" w:rsidRDefault="002B67BE" w:rsidP="002B67BE">
      <w:pPr>
        <w:autoSpaceDE w:val="0"/>
        <w:autoSpaceDN w:val="0"/>
        <w:adjustRightInd w:val="0"/>
        <w:rPr>
          <w:rFonts w:ascii="Verdana" w:hAnsi="Verdana" w:cs="Arial"/>
          <w:color w:val="000000" w:themeColor="text1"/>
          <w:sz w:val="20"/>
          <w:szCs w:val="20"/>
          <w:u w:val="single"/>
        </w:rPr>
      </w:pPr>
      <w:r w:rsidRPr="00682663">
        <w:rPr>
          <w:rFonts w:ascii="Verdana" w:hAnsi="Verdana"/>
          <w:color w:val="000000" w:themeColor="text1"/>
          <w:sz w:val="20"/>
          <w:szCs w:val="20"/>
          <w:shd w:val="clear" w:color="auto" w:fill="FFFFFF"/>
        </w:rPr>
        <w:t xml:space="preserve">Weitere Informationen unter </w:t>
      </w:r>
      <w:hyperlink r:id="rId8" w:history="1">
        <w:r w:rsidRPr="00682663">
          <w:rPr>
            <w:rStyle w:val="Hyperlink"/>
            <w:rFonts w:ascii="Verdana" w:hAnsi="Verdana" w:cs="Arial"/>
            <w:color w:val="000000" w:themeColor="text1"/>
            <w:sz w:val="20"/>
            <w:szCs w:val="20"/>
          </w:rPr>
          <w:t>www.randegger.de</w:t>
        </w:r>
      </w:hyperlink>
    </w:p>
    <w:p w:rsidR="002B67BE" w:rsidRDefault="002B67BE" w:rsidP="002B67BE">
      <w:pPr>
        <w:autoSpaceDE w:val="0"/>
        <w:autoSpaceDN w:val="0"/>
        <w:adjustRightInd w:val="0"/>
        <w:rPr>
          <w:rFonts w:ascii="Verdana" w:hAnsi="Verdana" w:cs="Arial"/>
          <w:color w:val="000000" w:themeColor="text1"/>
          <w:sz w:val="20"/>
          <w:szCs w:val="20"/>
        </w:rPr>
      </w:pPr>
    </w:p>
    <w:p w:rsidR="0017699E" w:rsidRDefault="0017699E" w:rsidP="002B67BE">
      <w:pPr>
        <w:autoSpaceDE w:val="0"/>
        <w:autoSpaceDN w:val="0"/>
        <w:adjustRightInd w:val="0"/>
        <w:rPr>
          <w:rFonts w:ascii="Verdana" w:hAnsi="Verdana" w:cs="Arial"/>
          <w:color w:val="000000" w:themeColor="text1"/>
          <w:sz w:val="20"/>
          <w:szCs w:val="20"/>
        </w:rPr>
      </w:pPr>
    </w:p>
    <w:p w:rsidR="0017699E" w:rsidRPr="00712B88" w:rsidRDefault="0017699E" w:rsidP="0017699E">
      <w:pPr>
        <w:autoSpaceDE w:val="0"/>
        <w:autoSpaceDN w:val="0"/>
        <w:adjustRightInd w:val="0"/>
        <w:rPr>
          <w:rFonts w:ascii="Verdana" w:hAnsi="Verdana" w:cs="Arial"/>
          <w:b/>
          <w:color w:val="000000"/>
          <w:sz w:val="20"/>
          <w:szCs w:val="20"/>
        </w:rPr>
      </w:pPr>
      <w:r w:rsidRPr="00712B88">
        <w:rPr>
          <w:rFonts w:ascii="Verdana" w:hAnsi="Verdana" w:cs="Arial"/>
          <w:b/>
          <w:color w:val="000000"/>
          <w:sz w:val="20"/>
          <w:szCs w:val="20"/>
        </w:rPr>
        <w:lastRenderedPageBreak/>
        <w:t>Hintergrund Gemeinwohl-Ökonomie</w:t>
      </w:r>
    </w:p>
    <w:p w:rsidR="0017699E" w:rsidRPr="00712B88" w:rsidRDefault="0017699E" w:rsidP="0017699E">
      <w:pPr>
        <w:autoSpaceDE w:val="0"/>
        <w:autoSpaceDN w:val="0"/>
        <w:adjustRightInd w:val="0"/>
        <w:rPr>
          <w:rFonts w:ascii="Verdana" w:hAnsi="Verdana" w:cs="Arial"/>
          <w:color w:val="000000"/>
          <w:sz w:val="20"/>
          <w:szCs w:val="20"/>
        </w:rPr>
      </w:pPr>
    </w:p>
    <w:p w:rsidR="0017699E" w:rsidRPr="00712B88" w:rsidRDefault="0017699E" w:rsidP="0017699E">
      <w:pPr>
        <w:autoSpaceDE w:val="0"/>
        <w:autoSpaceDN w:val="0"/>
        <w:adjustRightInd w:val="0"/>
        <w:rPr>
          <w:rFonts w:ascii="Verdana" w:hAnsi="Verdana" w:cs="Arial"/>
          <w:color w:val="000000"/>
          <w:sz w:val="20"/>
          <w:szCs w:val="20"/>
        </w:rPr>
      </w:pPr>
      <w:r w:rsidRPr="00712B88">
        <w:rPr>
          <w:rFonts w:ascii="Verdana" w:hAnsi="Verdana" w:cs="Arial"/>
          <w:color w:val="000000"/>
          <w:sz w:val="20"/>
          <w:szCs w:val="20"/>
        </w:rPr>
        <w:t>Die weltweit agierende Gemeinwohl-Ökonomie-Bewegung wurde 2010 ins Leben gerufen. Sie basiert auf den Ideen des österreichischen Publizisten Christian Felber. Aktuell umfasst sie weltweit rund 11.000 Unterstützer*innen, mehr als etwa 4.000 Aktive in über 150 Regionalgruppen, 31 GWÖ-Vereine, 500 bilanzierte Unternehmen und andere Organisationen, knapp 60 Gemeinden und Städte sowie 200 Hochschulen weltweit, die die Vision der Gemeinwohl-Ökonomie verbreiten, umsetzen und weiterentwickeln — Tendenz steigend! Seit Ende 2018 gibt es den Internationalen GWÖ-Verband, in dem sich die neun nationalen Vereine abstimmen und ihre Ressourcen bündeln. (Stand 05/2019)</w:t>
      </w:r>
    </w:p>
    <w:p w:rsidR="0017699E" w:rsidRPr="00712B88" w:rsidRDefault="0017699E" w:rsidP="0017699E">
      <w:pPr>
        <w:autoSpaceDE w:val="0"/>
        <w:autoSpaceDN w:val="0"/>
        <w:adjustRightInd w:val="0"/>
        <w:rPr>
          <w:rFonts w:ascii="Verdana" w:hAnsi="Verdana" w:cs="Arial"/>
          <w:color w:val="000000"/>
          <w:sz w:val="20"/>
          <w:szCs w:val="20"/>
        </w:rPr>
      </w:pPr>
    </w:p>
    <w:p w:rsidR="0017699E" w:rsidRPr="00712B88" w:rsidRDefault="0017699E" w:rsidP="0017699E">
      <w:pPr>
        <w:autoSpaceDE w:val="0"/>
        <w:autoSpaceDN w:val="0"/>
        <w:adjustRightInd w:val="0"/>
        <w:rPr>
          <w:rFonts w:ascii="Verdana" w:hAnsi="Verdana" w:cs="Arial"/>
          <w:color w:val="000000"/>
          <w:sz w:val="20"/>
          <w:szCs w:val="20"/>
        </w:rPr>
      </w:pPr>
      <w:r w:rsidRPr="00712B88">
        <w:rPr>
          <w:rFonts w:ascii="Verdana" w:hAnsi="Verdana" w:cs="Arial"/>
          <w:color w:val="000000"/>
          <w:sz w:val="20"/>
          <w:szCs w:val="20"/>
        </w:rPr>
        <w:t xml:space="preserve">Weitere Informationen unter </w:t>
      </w:r>
      <w:r w:rsidRPr="00712B88">
        <w:rPr>
          <w:rFonts w:ascii="Verdana" w:hAnsi="Verdana" w:cs="Arial"/>
          <w:color w:val="000000"/>
          <w:sz w:val="20"/>
          <w:szCs w:val="20"/>
          <w:u w:val="single"/>
        </w:rPr>
        <w:t>www.ecogood.org</w:t>
      </w:r>
    </w:p>
    <w:p w:rsidR="0017699E" w:rsidRPr="00682663" w:rsidRDefault="0017699E" w:rsidP="002B67BE">
      <w:pPr>
        <w:autoSpaceDE w:val="0"/>
        <w:autoSpaceDN w:val="0"/>
        <w:adjustRightInd w:val="0"/>
        <w:rPr>
          <w:rFonts w:ascii="Verdana" w:hAnsi="Verdana" w:cs="Arial"/>
          <w:color w:val="000000" w:themeColor="text1"/>
          <w:sz w:val="20"/>
          <w:szCs w:val="20"/>
        </w:rPr>
      </w:pPr>
    </w:p>
    <w:p w:rsidR="002B67BE" w:rsidRPr="00682663" w:rsidRDefault="002B67BE" w:rsidP="002B67BE">
      <w:pPr>
        <w:autoSpaceDE w:val="0"/>
        <w:autoSpaceDN w:val="0"/>
        <w:adjustRightInd w:val="0"/>
        <w:rPr>
          <w:rFonts w:ascii="Verdana" w:hAnsi="Verdana" w:cs="Arial"/>
          <w:color w:val="000000" w:themeColor="text1"/>
          <w:sz w:val="20"/>
          <w:szCs w:val="20"/>
        </w:rPr>
      </w:pPr>
    </w:p>
    <w:p w:rsidR="002B67BE" w:rsidRPr="00682663" w:rsidRDefault="002B67BE" w:rsidP="002B67BE">
      <w:pPr>
        <w:autoSpaceDE w:val="0"/>
        <w:autoSpaceDN w:val="0"/>
        <w:adjustRightInd w:val="0"/>
        <w:rPr>
          <w:rFonts w:ascii="Verdana" w:hAnsi="Verdana" w:cs="Arial"/>
          <w:b/>
          <w:color w:val="000000" w:themeColor="text1"/>
          <w:sz w:val="20"/>
          <w:szCs w:val="20"/>
        </w:rPr>
      </w:pPr>
      <w:r w:rsidRPr="00682663">
        <w:rPr>
          <w:rFonts w:ascii="Verdana" w:hAnsi="Verdana" w:cs="Arial"/>
          <w:b/>
          <w:color w:val="000000" w:themeColor="text1"/>
          <w:sz w:val="20"/>
          <w:szCs w:val="20"/>
        </w:rPr>
        <w:t>Kontakt</w:t>
      </w:r>
    </w:p>
    <w:p w:rsidR="002B67BE" w:rsidRPr="00682663" w:rsidRDefault="002B67BE" w:rsidP="002B67BE">
      <w:pPr>
        <w:autoSpaceDE w:val="0"/>
        <w:autoSpaceDN w:val="0"/>
        <w:adjustRightInd w:val="0"/>
        <w:rPr>
          <w:rFonts w:ascii="Verdana" w:hAnsi="Verdana" w:cs="Arial"/>
          <w:color w:val="000000" w:themeColor="text1"/>
          <w:sz w:val="20"/>
          <w:szCs w:val="20"/>
        </w:rPr>
      </w:pPr>
    </w:p>
    <w:p w:rsidR="00047818" w:rsidRPr="00682663" w:rsidRDefault="00047818" w:rsidP="00047818">
      <w:pPr>
        <w:rPr>
          <w:rFonts w:ascii="Verdana" w:hAnsi="Verdana" w:cs="Arial"/>
          <w:color w:val="000000" w:themeColor="text1"/>
          <w:sz w:val="20"/>
          <w:szCs w:val="20"/>
        </w:rPr>
      </w:pPr>
      <w:r w:rsidRPr="00682663">
        <w:rPr>
          <w:rFonts w:ascii="Verdana" w:hAnsi="Verdana" w:cs="Arial"/>
          <w:color w:val="000000" w:themeColor="text1"/>
          <w:sz w:val="20"/>
          <w:szCs w:val="20"/>
        </w:rPr>
        <w:t>Randegger Ottilien-Quelle GmbH</w:t>
      </w:r>
    </w:p>
    <w:p w:rsidR="00047818" w:rsidRPr="00682663" w:rsidRDefault="00047818" w:rsidP="00047818">
      <w:pPr>
        <w:rPr>
          <w:rFonts w:ascii="Verdana" w:hAnsi="Verdana" w:cs="Arial"/>
          <w:color w:val="000000" w:themeColor="text1"/>
          <w:sz w:val="20"/>
          <w:szCs w:val="20"/>
        </w:rPr>
      </w:pPr>
      <w:r w:rsidRPr="00682663">
        <w:rPr>
          <w:rFonts w:ascii="Verdana" w:hAnsi="Verdana" w:cs="Arial"/>
          <w:color w:val="000000" w:themeColor="text1"/>
          <w:sz w:val="20"/>
          <w:szCs w:val="20"/>
        </w:rPr>
        <w:t>Gailinger Straße 4</w:t>
      </w:r>
    </w:p>
    <w:p w:rsidR="00047818" w:rsidRPr="00E42C58" w:rsidRDefault="00047818" w:rsidP="00047818">
      <w:pPr>
        <w:rPr>
          <w:rFonts w:ascii="Verdana" w:hAnsi="Verdana" w:cs="Arial"/>
          <w:color w:val="000000" w:themeColor="text1"/>
          <w:sz w:val="20"/>
          <w:szCs w:val="20"/>
        </w:rPr>
      </w:pPr>
      <w:r w:rsidRPr="00E42C58">
        <w:rPr>
          <w:rFonts w:ascii="Verdana" w:hAnsi="Verdana" w:cs="Arial"/>
          <w:color w:val="000000" w:themeColor="text1"/>
          <w:sz w:val="20"/>
          <w:szCs w:val="20"/>
        </w:rPr>
        <w:t>D-78244 Gottmadingen</w:t>
      </w:r>
    </w:p>
    <w:p w:rsidR="002B67BE" w:rsidRPr="00E42C58" w:rsidRDefault="00047818" w:rsidP="00047818">
      <w:pPr>
        <w:rPr>
          <w:rFonts w:ascii="Verdana" w:hAnsi="Verdana" w:cs="Arial"/>
          <w:color w:val="000000" w:themeColor="text1"/>
          <w:sz w:val="20"/>
          <w:szCs w:val="20"/>
        </w:rPr>
      </w:pPr>
      <w:r w:rsidRPr="00E42C58">
        <w:rPr>
          <w:rFonts w:ascii="Verdana" w:hAnsi="Verdana" w:cs="Arial"/>
          <w:color w:val="000000" w:themeColor="text1"/>
          <w:sz w:val="20"/>
          <w:szCs w:val="20"/>
        </w:rPr>
        <w:t>Tel: 07734/9300-0</w:t>
      </w:r>
    </w:p>
    <w:p w:rsidR="00047818" w:rsidRPr="00E42C58" w:rsidRDefault="00047818" w:rsidP="00047818">
      <w:pPr>
        <w:rPr>
          <w:rFonts w:ascii="Verdana" w:hAnsi="Verdana" w:cs="Arial"/>
          <w:color w:val="000000" w:themeColor="text1"/>
          <w:sz w:val="20"/>
          <w:szCs w:val="20"/>
        </w:rPr>
      </w:pPr>
    </w:p>
    <w:p w:rsidR="002B67BE" w:rsidRPr="00682663" w:rsidRDefault="002B67BE" w:rsidP="002B67BE">
      <w:pPr>
        <w:rPr>
          <w:rFonts w:ascii="Verdana" w:hAnsi="Verdana" w:cs="Arial"/>
          <w:color w:val="000000" w:themeColor="text1"/>
          <w:sz w:val="20"/>
          <w:szCs w:val="20"/>
          <w:lang w:val="en-US"/>
        </w:rPr>
      </w:pPr>
      <w:r w:rsidRPr="00682663">
        <w:rPr>
          <w:rFonts w:ascii="Verdana" w:hAnsi="Verdana" w:cs="Arial"/>
          <w:color w:val="000000" w:themeColor="text1"/>
          <w:sz w:val="20"/>
          <w:szCs w:val="20"/>
          <w:lang w:val="en-US"/>
        </w:rPr>
        <w:t xml:space="preserve">Mail: </w:t>
      </w:r>
      <w:hyperlink r:id="rId9" w:history="1">
        <w:r w:rsidR="00047818" w:rsidRPr="00682663">
          <w:rPr>
            <w:rStyle w:val="Hyperlink"/>
            <w:rFonts w:ascii="Verdana" w:hAnsi="Verdana" w:cs="Arial"/>
            <w:color w:val="000000" w:themeColor="text1"/>
            <w:sz w:val="20"/>
            <w:szCs w:val="20"/>
            <w:lang w:val="en-US"/>
          </w:rPr>
          <w:t>clemens.fleischmann@randegger.de</w:t>
        </w:r>
      </w:hyperlink>
    </w:p>
    <w:p w:rsidR="002B67BE" w:rsidRPr="00E42C58" w:rsidRDefault="002B67BE" w:rsidP="002B67BE">
      <w:pPr>
        <w:rPr>
          <w:rFonts w:ascii="Verdana" w:hAnsi="Verdana" w:cs="Arial"/>
          <w:color w:val="000000" w:themeColor="text1"/>
          <w:sz w:val="20"/>
          <w:szCs w:val="20"/>
          <w:lang w:val="en-US"/>
        </w:rPr>
      </w:pPr>
      <w:r w:rsidRPr="00E42C58">
        <w:rPr>
          <w:rFonts w:ascii="Verdana" w:hAnsi="Verdana" w:cs="Arial"/>
          <w:color w:val="000000" w:themeColor="text1"/>
          <w:sz w:val="20"/>
          <w:szCs w:val="20"/>
          <w:lang w:val="en-US"/>
        </w:rPr>
        <w:t xml:space="preserve">Web: </w:t>
      </w:r>
      <w:hyperlink r:id="rId10" w:history="1">
        <w:r w:rsidR="00047818" w:rsidRPr="00E42C58">
          <w:rPr>
            <w:rStyle w:val="Hyperlink"/>
            <w:rFonts w:ascii="Verdana" w:hAnsi="Verdana" w:cs="Arial"/>
            <w:color w:val="000000" w:themeColor="text1"/>
            <w:sz w:val="20"/>
            <w:szCs w:val="20"/>
            <w:lang w:val="en-US"/>
          </w:rPr>
          <w:t>www.randegger.de</w:t>
        </w:r>
      </w:hyperlink>
    </w:p>
    <w:p w:rsidR="002B67BE" w:rsidRPr="00682663" w:rsidRDefault="002B67BE" w:rsidP="002B67BE">
      <w:pPr>
        <w:spacing w:line="312" w:lineRule="auto"/>
        <w:rPr>
          <w:rFonts w:ascii="Verdana" w:hAnsi="Verdana"/>
          <w:color w:val="000000" w:themeColor="text1"/>
          <w:sz w:val="20"/>
          <w:szCs w:val="20"/>
        </w:rPr>
      </w:pPr>
      <w:r w:rsidRPr="00682663">
        <w:rPr>
          <w:rFonts w:ascii="Verdana" w:hAnsi="Verdana" w:cs="Arial"/>
          <w:color w:val="000000" w:themeColor="text1"/>
          <w:sz w:val="20"/>
          <w:szCs w:val="20"/>
        </w:rPr>
        <w:t xml:space="preserve">Facebook: </w:t>
      </w:r>
      <w:hyperlink r:id="rId11" w:history="1">
        <w:r w:rsidR="00047818" w:rsidRPr="00682663">
          <w:rPr>
            <w:rStyle w:val="Hyperlink"/>
            <w:rFonts w:ascii="Verdana" w:hAnsi="Verdana"/>
            <w:color w:val="000000" w:themeColor="text1"/>
            <w:sz w:val="20"/>
            <w:szCs w:val="20"/>
          </w:rPr>
          <w:t>www.facebook.com/Mineralwasser</w:t>
        </w:r>
      </w:hyperlink>
    </w:p>
    <w:p w:rsidR="002B67BE" w:rsidRPr="00682663" w:rsidRDefault="002B67BE" w:rsidP="002B67BE">
      <w:pPr>
        <w:autoSpaceDE w:val="0"/>
        <w:autoSpaceDN w:val="0"/>
        <w:adjustRightInd w:val="0"/>
        <w:rPr>
          <w:rFonts w:ascii="Verdana" w:hAnsi="Verdana" w:cs="Arial"/>
          <w:color w:val="000000" w:themeColor="text1"/>
          <w:sz w:val="20"/>
          <w:szCs w:val="20"/>
        </w:rPr>
      </w:pPr>
    </w:p>
    <w:p w:rsidR="0017699E" w:rsidRDefault="002B67BE" w:rsidP="002B67BE">
      <w:pPr>
        <w:rPr>
          <w:rFonts w:ascii="Verdana" w:hAnsi="Verdana" w:cs="Arial"/>
          <w:color w:val="000000" w:themeColor="text1"/>
          <w:sz w:val="20"/>
          <w:szCs w:val="20"/>
        </w:rPr>
      </w:pPr>
      <w:r w:rsidRPr="00682663">
        <w:rPr>
          <w:rFonts w:ascii="Verdana" w:hAnsi="Verdana" w:cs="Arial"/>
          <w:color w:val="000000" w:themeColor="text1"/>
          <w:sz w:val="20"/>
          <w:szCs w:val="20"/>
        </w:rPr>
        <w:t>Bei technischen oder redaktionellen Rückfragen we</w:t>
      </w:r>
      <w:r w:rsidR="00047818" w:rsidRPr="00682663">
        <w:rPr>
          <w:rFonts w:ascii="Verdana" w:hAnsi="Verdana" w:cs="Arial"/>
          <w:color w:val="000000" w:themeColor="text1"/>
          <w:sz w:val="20"/>
          <w:szCs w:val="20"/>
        </w:rPr>
        <w:t>nden Sie sich bitte an</w:t>
      </w:r>
      <w:r w:rsidRPr="00682663">
        <w:rPr>
          <w:rFonts w:ascii="Verdana" w:hAnsi="Verdana" w:cs="Arial"/>
          <w:color w:val="000000" w:themeColor="text1"/>
          <w:sz w:val="20"/>
          <w:szCs w:val="20"/>
        </w:rPr>
        <w:t xml:space="preserve">: </w:t>
      </w:r>
      <w:r w:rsidR="00047818" w:rsidRPr="00682663">
        <w:rPr>
          <w:rFonts w:ascii="Verdana" w:hAnsi="Verdana" w:cs="Arial"/>
          <w:color w:val="000000" w:themeColor="text1"/>
          <w:sz w:val="20"/>
          <w:szCs w:val="20"/>
        </w:rPr>
        <w:t>Jürgen Linsenmaier</w:t>
      </w:r>
      <w:r w:rsidR="0017699E">
        <w:rPr>
          <w:rFonts w:ascii="Verdana" w:hAnsi="Verdana" w:cs="Arial"/>
          <w:color w:val="000000" w:themeColor="text1"/>
          <w:sz w:val="20"/>
          <w:szCs w:val="20"/>
        </w:rPr>
        <w:t>, Nachhaltigskeitsexperte</w:t>
      </w:r>
    </w:p>
    <w:p w:rsidR="002B67BE" w:rsidRPr="0017699E" w:rsidRDefault="0017699E" w:rsidP="002B67BE">
      <w:pPr>
        <w:rPr>
          <w:rFonts w:ascii="Verdana" w:hAnsi="Verdana" w:cs="Arial"/>
          <w:color w:val="000000" w:themeColor="text1"/>
          <w:sz w:val="20"/>
          <w:szCs w:val="20"/>
          <w:lang w:val="en-US"/>
        </w:rPr>
      </w:pPr>
      <w:r w:rsidRPr="0017699E">
        <w:rPr>
          <w:rFonts w:ascii="Verdana" w:hAnsi="Verdana" w:cs="Arial"/>
          <w:color w:val="000000" w:themeColor="text1"/>
          <w:sz w:val="20"/>
          <w:szCs w:val="20"/>
          <w:lang w:val="en-US"/>
        </w:rPr>
        <w:t>Tel: 0170 486 7016</w:t>
      </w:r>
      <w:r>
        <w:rPr>
          <w:rFonts w:ascii="Verdana" w:hAnsi="Verdana" w:cs="Arial"/>
          <w:color w:val="000000" w:themeColor="text1"/>
          <w:sz w:val="20"/>
          <w:szCs w:val="20"/>
          <w:lang w:val="en-US"/>
        </w:rPr>
        <w:t>,</w:t>
      </w:r>
      <w:r w:rsidRPr="0017699E">
        <w:rPr>
          <w:rFonts w:ascii="Verdana" w:hAnsi="Verdana" w:cs="Arial"/>
          <w:color w:val="000000" w:themeColor="text1"/>
          <w:sz w:val="20"/>
          <w:szCs w:val="20"/>
          <w:lang w:val="en-US"/>
        </w:rPr>
        <w:t xml:space="preserve"> Mail:</w:t>
      </w:r>
      <w:r w:rsidR="00047818" w:rsidRPr="0017699E">
        <w:rPr>
          <w:rFonts w:ascii="Verdana" w:hAnsi="Verdana" w:cs="Arial"/>
          <w:color w:val="000000" w:themeColor="text1"/>
          <w:sz w:val="20"/>
          <w:szCs w:val="20"/>
          <w:lang w:val="en-US"/>
        </w:rPr>
        <w:t xml:space="preserve"> j.linsenmaier@juergen-linsenmaier.de</w:t>
      </w:r>
    </w:p>
    <w:p w:rsidR="002B67BE" w:rsidRPr="0017699E" w:rsidRDefault="002B67BE" w:rsidP="002B67BE">
      <w:pPr>
        <w:rPr>
          <w:rFonts w:ascii="Verdana" w:hAnsi="Verdana" w:cs="Arial"/>
          <w:color w:val="000000"/>
          <w:sz w:val="20"/>
          <w:szCs w:val="20"/>
          <w:lang w:val="en-US"/>
        </w:rPr>
      </w:pPr>
    </w:p>
    <w:p w:rsidR="002B67BE" w:rsidRPr="0017699E" w:rsidRDefault="002B67BE" w:rsidP="002B67BE">
      <w:pPr>
        <w:rPr>
          <w:rFonts w:ascii="Verdana" w:hAnsi="Verdana" w:cs="Arial"/>
          <w:color w:val="000000"/>
          <w:sz w:val="20"/>
          <w:szCs w:val="20"/>
          <w:lang w:val="en-US"/>
        </w:rPr>
      </w:pPr>
    </w:p>
    <w:p w:rsidR="002B67BE" w:rsidRPr="00712B88" w:rsidRDefault="002B67BE" w:rsidP="002B67BE">
      <w:pPr>
        <w:rPr>
          <w:rFonts w:ascii="Verdana" w:hAnsi="Verdana" w:cs="Arial"/>
          <w:b/>
          <w:color w:val="000000"/>
          <w:sz w:val="20"/>
          <w:szCs w:val="20"/>
        </w:rPr>
      </w:pPr>
      <w:r w:rsidRPr="00712B88">
        <w:rPr>
          <w:rFonts w:ascii="Verdana" w:hAnsi="Verdana" w:cs="Arial"/>
          <w:b/>
          <w:color w:val="000000"/>
          <w:sz w:val="20"/>
          <w:szCs w:val="20"/>
        </w:rPr>
        <w:t>Hinweis</w:t>
      </w:r>
    </w:p>
    <w:p w:rsidR="002B67BE" w:rsidRPr="00712B88" w:rsidRDefault="002B67BE" w:rsidP="002B67BE">
      <w:pPr>
        <w:rPr>
          <w:rFonts w:ascii="Verdana" w:hAnsi="Verdana" w:cs="Arial"/>
          <w:color w:val="000000"/>
          <w:sz w:val="20"/>
          <w:szCs w:val="20"/>
          <w:lang w:val="fr-FR"/>
        </w:rPr>
      </w:pPr>
    </w:p>
    <w:p w:rsidR="009674E0" w:rsidRDefault="002B67BE" w:rsidP="002B67BE">
      <w:pPr>
        <w:rPr>
          <w:rFonts w:ascii="Verdana" w:hAnsi="Verdana" w:cs="Arial"/>
          <w:color w:val="000000"/>
          <w:sz w:val="20"/>
          <w:szCs w:val="20"/>
        </w:rPr>
      </w:pPr>
      <w:r w:rsidRPr="00712B88">
        <w:rPr>
          <w:rFonts w:ascii="Verdana" w:hAnsi="Verdana" w:cs="Arial"/>
          <w:color w:val="000000"/>
          <w:sz w:val="20"/>
          <w:szCs w:val="20"/>
        </w:rPr>
        <w:t>Dieser Artikel kann frei und ohne weitere Vergütung abgedruckt werden. Ein Belegexemplar wird gerne entgegengenommen. Ggf. beiliegende Fotos sind lizenzfrei verwendbar.</w:t>
      </w:r>
    </w:p>
    <w:p w:rsidR="00F46255" w:rsidRDefault="00F46255" w:rsidP="002B67BE">
      <w:pPr>
        <w:rPr>
          <w:rFonts w:ascii="Verdana" w:hAnsi="Verdana" w:cs="Arial"/>
          <w:color w:val="000000"/>
          <w:sz w:val="20"/>
          <w:szCs w:val="20"/>
        </w:rPr>
      </w:pPr>
    </w:p>
    <w:p w:rsidR="000C4730" w:rsidRDefault="000C4730" w:rsidP="002B67BE">
      <w:pPr>
        <w:rPr>
          <w:rFonts w:ascii="Verdana" w:hAnsi="Verdana" w:cs="Arial"/>
          <w:color w:val="000000"/>
          <w:sz w:val="20"/>
          <w:szCs w:val="20"/>
        </w:rPr>
      </w:pPr>
    </w:p>
    <w:p w:rsidR="00F46255" w:rsidRDefault="000C4730" w:rsidP="002B67BE">
      <w:pPr>
        <w:rPr>
          <w:rFonts w:ascii="Verdana" w:hAnsi="Verdana" w:cs="Arial"/>
          <w:b/>
          <w:color w:val="000000"/>
          <w:sz w:val="20"/>
          <w:szCs w:val="20"/>
        </w:rPr>
      </w:pPr>
      <w:r w:rsidRPr="000C4730">
        <w:rPr>
          <w:rFonts w:ascii="Verdana" w:hAnsi="Verdana" w:cs="Arial"/>
          <w:b/>
          <w:color w:val="000000"/>
          <w:sz w:val="20"/>
          <w:szCs w:val="20"/>
        </w:rPr>
        <w:t>Anlage</w:t>
      </w:r>
    </w:p>
    <w:p w:rsidR="000C4730" w:rsidRPr="000C4730" w:rsidRDefault="000C4730" w:rsidP="002B67BE">
      <w:pPr>
        <w:rPr>
          <w:rFonts w:ascii="Verdana" w:hAnsi="Verdana" w:cs="Arial"/>
          <w:b/>
          <w:color w:val="000000"/>
          <w:sz w:val="20"/>
          <w:szCs w:val="20"/>
        </w:rPr>
      </w:pPr>
    </w:p>
    <w:p w:rsidR="00F46255" w:rsidRDefault="00F46255" w:rsidP="002B67BE">
      <w:pPr>
        <w:rPr>
          <w:rFonts w:ascii="Verdana" w:hAnsi="Verdana" w:cs="Arial"/>
          <w:color w:val="000000"/>
          <w:sz w:val="20"/>
          <w:szCs w:val="20"/>
        </w:rPr>
      </w:pPr>
      <w:r>
        <w:rPr>
          <w:rFonts w:ascii="Verdana" w:hAnsi="Verdana" w:cs="Arial"/>
          <w:color w:val="000000"/>
          <w:sz w:val="20"/>
          <w:szCs w:val="20"/>
        </w:rPr>
        <w:t>&gt; Gemeinwohl-Matrix/Testat.</w:t>
      </w:r>
    </w:p>
    <w:p w:rsidR="000C4730" w:rsidRDefault="000C4730" w:rsidP="002B67BE">
      <w:pPr>
        <w:rPr>
          <w:rFonts w:ascii="Verdana" w:hAnsi="Verdana" w:cs="Arial"/>
          <w:color w:val="000000"/>
          <w:sz w:val="20"/>
          <w:szCs w:val="20"/>
        </w:rPr>
      </w:pPr>
    </w:p>
    <w:p w:rsidR="00F46255" w:rsidRDefault="00F46255" w:rsidP="002B67BE">
      <w:pPr>
        <w:rPr>
          <w:rFonts w:ascii="Verdana" w:hAnsi="Verdana" w:cs="Arial"/>
          <w:color w:val="000000"/>
          <w:sz w:val="20"/>
          <w:szCs w:val="20"/>
        </w:rPr>
      </w:pPr>
      <w:r>
        <w:rPr>
          <w:rFonts w:ascii="Verdana" w:hAnsi="Verdana" w:cs="Arial"/>
          <w:color w:val="000000"/>
          <w:sz w:val="20"/>
          <w:szCs w:val="20"/>
        </w:rPr>
        <w:t xml:space="preserve">&gt; </w:t>
      </w:r>
      <w:r w:rsidRPr="001A0989">
        <w:rPr>
          <w:rFonts w:ascii="Verdana" w:hAnsi="Verdana" w:cs="Arial"/>
          <w:color w:val="000000" w:themeColor="text1"/>
          <w:sz w:val="20"/>
          <w:szCs w:val="20"/>
        </w:rPr>
        <w:t xml:space="preserve">Aus nachhaltigen Gründen steht die Gemeinwohlbilanz unter </w:t>
      </w:r>
      <w:hyperlink r:id="rId12" w:history="1">
        <w:r w:rsidR="001A0989" w:rsidRPr="001A0989">
          <w:rPr>
            <w:rStyle w:val="Hyperlink"/>
            <w:rFonts w:ascii="Verdana" w:hAnsi="Verdana" w:cs="Arial"/>
            <w:color w:val="000000" w:themeColor="text1"/>
            <w:sz w:val="20"/>
            <w:szCs w:val="20"/>
          </w:rPr>
          <w:t>www.randegger.de/downloads.html</w:t>
        </w:r>
      </w:hyperlink>
      <w:r w:rsidR="001A0989" w:rsidRPr="001A0989">
        <w:rPr>
          <w:rFonts w:ascii="Verdana" w:hAnsi="Verdana" w:cs="Arial"/>
          <w:color w:val="000000" w:themeColor="text1"/>
          <w:sz w:val="20"/>
          <w:szCs w:val="20"/>
        </w:rPr>
        <w:t xml:space="preserve"> </w:t>
      </w:r>
      <w:r w:rsidRPr="001A0989">
        <w:rPr>
          <w:rFonts w:ascii="Verdana" w:hAnsi="Verdana" w:cs="Arial"/>
          <w:color w:val="000000" w:themeColor="text1"/>
          <w:sz w:val="20"/>
          <w:szCs w:val="20"/>
        </w:rPr>
        <w:t xml:space="preserve">zum </w:t>
      </w:r>
      <w:r>
        <w:rPr>
          <w:rFonts w:ascii="Verdana" w:hAnsi="Verdana" w:cs="Arial"/>
          <w:color w:val="000000"/>
          <w:sz w:val="20"/>
          <w:szCs w:val="20"/>
        </w:rPr>
        <w:t>download zur Verfügung.</w:t>
      </w:r>
    </w:p>
    <w:p w:rsidR="00176BCC" w:rsidRPr="00712B88" w:rsidRDefault="00176BCC" w:rsidP="002B67BE">
      <w:pPr>
        <w:rPr>
          <w:rFonts w:ascii="Verdana" w:hAnsi="Verdana" w:cs="Arial"/>
          <w:color w:val="000000"/>
          <w:sz w:val="20"/>
          <w:szCs w:val="20"/>
        </w:rPr>
      </w:pPr>
      <w:r>
        <w:rPr>
          <w:rFonts w:ascii="Verdana" w:hAnsi="Verdana" w:cs="Arial"/>
          <w:color w:val="000000"/>
          <w:sz w:val="20"/>
          <w:szCs w:val="20"/>
        </w:rPr>
        <w:t xml:space="preserve">Zusätzlich steht diese Pressemitteilung </w:t>
      </w:r>
      <w:r w:rsidR="00B07BCC">
        <w:rPr>
          <w:rFonts w:ascii="Verdana" w:hAnsi="Verdana" w:cs="Arial"/>
          <w:color w:val="000000"/>
          <w:sz w:val="20"/>
          <w:szCs w:val="20"/>
        </w:rPr>
        <w:t xml:space="preserve">dort </w:t>
      </w:r>
      <w:r>
        <w:rPr>
          <w:rFonts w:ascii="Verdana" w:hAnsi="Verdana" w:cs="Arial"/>
          <w:color w:val="000000"/>
          <w:sz w:val="20"/>
          <w:szCs w:val="20"/>
        </w:rPr>
        <w:t>als Textdatei zur Verfügung.</w:t>
      </w:r>
    </w:p>
    <w:sectPr w:rsidR="00176BCC" w:rsidRPr="00712B88" w:rsidSect="00F93EFF">
      <w:headerReference w:type="default" r:id="rId13"/>
      <w:footerReference w:type="default" r:id="rId14"/>
      <w:headerReference w:type="first" r:id="rId15"/>
      <w:footerReference w:type="first" r:id="rId16"/>
      <w:pgSz w:w="11906" w:h="16838"/>
      <w:pgMar w:top="2694" w:right="3542" w:bottom="1134" w:left="1560" w:header="708" w:footer="42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ABE" w:rsidRDefault="00247ABE" w:rsidP="00AE0FDE">
      <w:r>
        <w:separator/>
      </w:r>
    </w:p>
  </w:endnote>
  <w:endnote w:type="continuationSeparator" w:id="0">
    <w:p w:rsidR="00247ABE" w:rsidRDefault="00247ABE" w:rsidP="00AE0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66E" w:rsidRDefault="0001466E" w:rsidP="008806FB">
    <w:pPr>
      <w:pStyle w:val="Fuzeile"/>
      <w:ind w:left="28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66E" w:rsidRDefault="0001466E" w:rsidP="008806FB">
    <w:pPr>
      <w:pStyle w:val="Fuzeile"/>
      <w:tabs>
        <w:tab w:val="clear" w:pos="4536"/>
        <w:tab w:val="clear" w:pos="9072"/>
      </w:tabs>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ABE" w:rsidRDefault="00247ABE" w:rsidP="00AE0FDE">
      <w:r>
        <w:separator/>
      </w:r>
    </w:p>
  </w:footnote>
  <w:footnote w:type="continuationSeparator" w:id="0">
    <w:p w:rsidR="00247ABE" w:rsidRDefault="00247ABE" w:rsidP="00AE0F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9CE" w:rsidRDefault="004B09CE">
    <w:pPr>
      <w:pStyle w:val="Kopfzeile"/>
    </w:pPr>
    <w:r>
      <w:rPr>
        <w:noProof/>
      </w:rPr>
      <mc:AlternateContent>
        <mc:Choice Requires="wps">
          <w:drawing>
            <wp:anchor distT="0" distB="0" distL="114300" distR="114300" simplePos="0" relativeHeight="251663360" behindDoc="0" locked="0" layoutInCell="1" allowOverlap="1" wp14:anchorId="06EA8EC2" wp14:editId="6F735F3F">
              <wp:simplePos x="0" y="0"/>
              <wp:positionH relativeFrom="column">
                <wp:posOffset>3700670</wp:posOffset>
              </wp:positionH>
              <wp:positionV relativeFrom="paragraph">
                <wp:posOffset>-298505</wp:posOffset>
              </wp:positionV>
              <wp:extent cx="2560320" cy="1298989"/>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1298989"/>
                      </a:xfrm>
                      <a:prstGeom prst="rect">
                        <a:avLst/>
                      </a:prstGeom>
                      <a:solidFill>
                        <a:srgbClr val="FFFFFF"/>
                      </a:solidFill>
                      <a:ln w="9525">
                        <a:noFill/>
                        <a:miter lim="800000"/>
                        <a:headEnd/>
                        <a:tailEnd/>
                      </a:ln>
                    </wps:spPr>
                    <wps:txbx>
                      <w:txbxContent>
                        <w:p w:rsidR="004B09CE" w:rsidRDefault="004B09CE" w:rsidP="004B09CE">
                          <w:pPr>
                            <w:ind w:left="284"/>
                          </w:pPr>
                          <w:r>
                            <w:rPr>
                              <w:noProof/>
                            </w:rPr>
                            <w:drawing>
                              <wp:inline distT="0" distB="0" distL="0" distR="0" wp14:anchorId="660FD61D" wp14:editId="0895F94B">
                                <wp:extent cx="1940118" cy="1322082"/>
                                <wp:effectExtent l="0" t="0" r="317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degger-Marke_teaser.png"/>
                                        <pic:cNvPicPr/>
                                      </pic:nvPicPr>
                                      <pic:blipFill>
                                        <a:blip r:embed="rId1">
                                          <a:extLst>
                                            <a:ext uri="{28A0092B-C50C-407E-A947-70E740481C1C}">
                                              <a14:useLocalDpi xmlns:a14="http://schemas.microsoft.com/office/drawing/2010/main" val="0"/>
                                            </a:ext>
                                          </a:extLst>
                                        </a:blip>
                                        <a:stretch>
                                          <a:fillRect/>
                                        </a:stretch>
                                      </pic:blipFill>
                                      <pic:spPr>
                                        <a:xfrm>
                                          <a:off x="0" y="0"/>
                                          <a:ext cx="1940117" cy="1322081"/>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291.4pt;margin-top:-23.5pt;width:201.6pt;height:10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" stroked="f">
              <v:textbox>
                <w:txbxContent>
                  <w:p w:rsidR="004B09CE" w:rsidRDefault="004B09CE" w:rsidP="004B09CE">
                    <w:pPr>
                      <w:ind w:left="284"/>
                    </w:pPr>
                    <w:r>
                      <w:rPr>
                        <w:noProof/>
                      </w:rPr>
                      <w:drawing>
                        <wp:inline distT="0" distB="0" distL="0" distR="0" wp14:anchorId="660FD61D" wp14:editId="0895F94B">
                          <wp:extent cx="1940118" cy="1322082"/>
                          <wp:effectExtent l="0" t="0" r="317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degger-Marke_teaser.png"/>
                                  <pic:cNvPicPr/>
                                </pic:nvPicPr>
                                <pic:blipFill>
                                  <a:blip r:embed="rId1">
                                    <a:extLst>
                                      <a:ext uri="{28A0092B-C50C-407E-A947-70E740481C1C}">
                                        <a14:useLocalDpi xmlns:a14="http://schemas.microsoft.com/office/drawing/2010/main" val="0"/>
                                      </a:ext>
                                    </a:extLst>
                                  </a:blip>
                                  <a:stretch>
                                    <a:fillRect/>
                                  </a:stretch>
                                </pic:blipFill>
                                <pic:spPr>
                                  <a:xfrm>
                                    <a:off x="0" y="0"/>
                                    <a:ext cx="1940117" cy="1322081"/>
                                  </a:xfrm>
                                  <a:prstGeom prst="rect">
                                    <a:avLst/>
                                  </a:prstGeom>
                                </pic:spPr>
                              </pic:pic>
                            </a:graphicData>
                          </a:graphic>
                        </wp:inline>
                      </w:drawing>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66E" w:rsidRDefault="004B09CE" w:rsidP="008806FB">
    <w:pPr>
      <w:pStyle w:val="Kopfzeile"/>
      <w:tabs>
        <w:tab w:val="clear" w:pos="4536"/>
        <w:tab w:val="clear" w:pos="9072"/>
      </w:tabs>
      <w:ind w:left="7230"/>
    </w:pPr>
    <w:r>
      <w:rPr>
        <w:noProof/>
        <w:lang w:eastAsia="de-DE"/>
      </w:rPr>
      <mc:AlternateContent>
        <mc:Choice Requires="wps">
          <w:drawing>
            <wp:anchor distT="0" distB="0" distL="114300" distR="114300" simplePos="0" relativeHeight="251659264" behindDoc="0" locked="0" layoutInCell="1" allowOverlap="1" wp14:anchorId="3819EB9F" wp14:editId="557116A4">
              <wp:simplePos x="0" y="0"/>
              <wp:positionH relativeFrom="column">
                <wp:posOffset>-59690</wp:posOffset>
              </wp:positionH>
              <wp:positionV relativeFrom="paragraph">
                <wp:posOffset>210627</wp:posOffset>
              </wp:positionV>
              <wp:extent cx="1581785" cy="543560"/>
              <wp:effectExtent l="0" t="0" r="0" b="889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785" cy="543560"/>
                      </a:xfrm>
                      <a:prstGeom prst="rect">
                        <a:avLst/>
                      </a:prstGeom>
                      <a:solidFill>
                        <a:srgbClr val="FFFFFF"/>
                      </a:solidFill>
                      <a:ln w="9525">
                        <a:noFill/>
                        <a:miter lim="800000"/>
                        <a:headEnd/>
                        <a:tailEnd/>
                      </a:ln>
                    </wps:spPr>
                    <wps:txbx>
                      <w:txbxContent>
                        <w:p w:rsidR="0001466E" w:rsidRPr="00C62F9D" w:rsidRDefault="0001466E" w:rsidP="00C62F9D">
                          <w:pPr>
                            <w:rPr>
                              <w:rFonts w:ascii="Verdana" w:hAnsi="Verdana"/>
                              <w:b/>
                              <w:sz w:val="20"/>
                              <w:szCs w:val="20"/>
                            </w:rPr>
                          </w:pPr>
                          <w:r w:rsidRPr="00C62F9D">
                            <w:rPr>
                              <w:rFonts w:ascii="Verdana" w:hAnsi="Verdana"/>
                              <w:b/>
                              <w:sz w:val="20"/>
                              <w:szCs w:val="20"/>
                            </w:rPr>
                            <w:t>Medieninformation</w:t>
                          </w:r>
                          <w:r w:rsidR="004B09CE">
                            <w:rPr>
                              <w:rFonts w:ascii="Verdana" w:hAnsi="Verdana"/>
                              <w:b/>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4.7pt;margin-top:16.6pt;width:124.55pt;height:4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" stroked="f">
              <v:textbox>
                <w:txbxContent>
                  <w:p w:rsidR="0001466E" w:rsidRPr="00C62F9D" w:rsidRDefault="0001466E" w:rsidP="00C62F9D">
                    <w:pPr>
                      <w:rPr>
                        <w:rFonts w:ascii="Verdana" w:hAnsi="Verdana"/>
                        <w:b/>
                        <w:sz w:val="20"/>
                        <w:szCs w:val="20"/>
                      </w:rPr>
                    </w:pPr>
                    <w:r w:rsidRPr="00C62F9D">
                      <w:rPr>
                        <w:rFonts w:ascii="Verdana" w:hAnsi="Verdana"/>
                        <w:b/>
                        <w:sz w:val="20"/>
                        <w:szCs w:val="20"/>
                      </w:rPr>
                      <w:t>Medieninformation</w:t>
                    </w:r>
                    <w:r w:rsidR="004B09CE">
                      <w:rPr>
                        <w:rFonts w:ascii="Verdana" w:hAnsi="Verdana"/>
                        <w:b/>
                        <w:sz w:val="20"/>
                        <w:szCs w:val="20"/>
                      </w:rPr>
                      <w:t xml:space="preserve">  </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6E7E7049" wp14:editId="03A69124">
              <wp:simplePos x="0" y="0"/>
              <wp:positionH relativeFrom="column">
                <wp:posOffset>3215640</wp:posOffset>
              </wp:positionH>
              <wp:positionV relativeFrom="paragraph">
                <wp:posOffset>-314408</wp:posOffset>
              </wp:positionV>
              <wp:extent cx="2719346" cy="1421406"/>
              <wp:effectExtent l="0" t="0" r="5080" b="762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346" cy="1421406"/>
                      </a:xfrm>
                      <a:prstGeom prst="rect">
                        <a:avLst/>
                      </a:prstGeom>
                      <a:solidFill>
                        <a:srgbClr val="FFFFFF"/>
                      </a:solidFill>
                      <a:ln w="9525">
                        <a:noFill/>
                        <a:miter lim="800000"/>
                        <a:headEnd/>
                        <a:tailEnd/>
                      </a:ln>
                    </wps:spPr>
                    <wps:txbx>
                      <w:txbxContent>
                        <w:p w:rsidR="004B09CE" w:rsidRDefault="004B09CE" w:rsidP="004B09CE">
                          <w:pPr>
                            <w:ind w:left="993"/>
                          </w:pPr>
                          <w:r>
                            <w:rPr>
                              <w:noProof/>
                            </w:rPr>
                            <w:drawing>
                              <wp:inline distT="0" distB="0" distL="0" distR="0" wp14:anchorId="557B17BF" wp14:editId="6E4AD400">
                                <wp:extent cx="1995777" cy="1508379"/>
                                <wp:effectExtent l="0" t="0" r="508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degger-Marke_teaser.png"/>
                                        <pic:cNvPicPr/>
                                      </pic:nvPicPr>
                                      <pic:blipFill>
                                        <a:blip r:embed="rId1">
                                          <a:extLst>
                                            <a:ext uri="{28A0092B-C50C-407E-A947-70E740481C1C}">
                                              <a14:useLocalDpi xmlns:a14="http://schemas.microsoft.com/office/drawing/2010/main" val="0"/>
                                            </a:ext>
                                          </a:extLst>
                                        </a:blip>
                                        <a:stretch>
                                          <a:fillRect/>
                                        </a:stretch>
                                      </pic:blipFill>
                                      <pic:spPr>
                                        <a:xfrm>
                                          <a:off x="0" y="0"/>
                                          <a:ext cx="1999261" cy="1511012"/>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53.2pt;margin-top:-24.75pt;width:214.1pt;height:11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" stroked="f">
              <v:textbox>
                <w:txbxContent>
                  <w:p w:rsidR="004B09CE" w:rsidRDefault="004B09CE" w:rsidP="004B09CE">
                    <w:pPr>
                      <w:ind w:left="993"/>
                    </w:pPr>
                    <w:r>
                      <w:rPr>
                        <w:noProof/>
                      </w:rPr>
                      <w:drawing>
                        <wp:inline distT="0" distB="0" distL="0" distR="0" wp14:anchorId="557B17BF" wp14:editId="6E4AD400">
                          <wp:extent cx="1995777" cy="1508379"/>
                          <wp:effectExtent l="0" t="0" r="508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degger-Marke_teaser.png"/>
                                  <pic:cNvPicPr/>
                                </pic:nvPicPr>
                                <pic:blipFill>
                                  <a:blip r:embed="rId1">
                                    <a:extLst>
                                      <a:ext uri="{28A0092B-C50C-407E-A947-70E740481C1C}">
                                        <a14:useLocalDpi xmlns:a14="http://schemas.microsoft.com/office/drawing/2010/main" val="0"/>
                                      </a:ext>
                                    </a:extLst>
                                  </a:blip>
                                  <a:stretch>
                                    <a:fillRect/>
                                  </a:stretch>
                                </pic:blipFill>
                                <pic:spPr>
                                  <a:xfrm>
                                    <a:off x="0" y="0"/>
                                    <a:ext cx="1999261" cy="1511012"/>
                                  </a:xfrm>
                                  <a:prstGeom prst="rect">
                                    <a:avLst/>
                                  </a:prstGeom>
                                </pic:spPr>
                              </pic:pic>
                            </a:graphicData>
                          </a:graphic>
                        </wp:inline>
                      </w:drawing>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FDE"/>
    <w:rsid w:val="0001466E"/>
    <w:rsid w:val="00047818"/>
    <w:rsid w:val="000A640A"/>
    <w:rsid w:val="000B2084"/>
    <w:rsid w:val="000B3078"/>
    <w:rsid w:val="000C4730"/>
    <w:rsid w:val="000E12F5"/>
    <w:rsid w:val="000E7CCB"/>
    <w:rsid w:val="0017699E"/>
    <w:rsid w:val="00176BCC"/>
    <w:rsid w:val="001A0989"/>
    <w:rsid w:val="001D2A4C"/>
    <w:rsid w:val="001D64F9"/>
    <w:rsid w:val="00202BB8"/>
    <w:rsid w:val="002311B4"/>
    <w:rsid w:val="00235CDC"/>
    <w:rsid w:val="0024513C"/>
    <w:rsid w:val="00247ABE"/>
    <w:rsid w:val="002B67BE"/>
    <w:rsid w:val="002E2F04"/>
    <w:rsid w:val="00347C64"/>
    <w:rsid w:val="003672E0"/>
    <w:rsid w:val="004552CD"/>
    <w:rsid w:val="00474CD5"/>
    <w:rsid w:val="00486A21"/>
    <w:rsid w:val="004B09CE"/>
    <w:rsid w:val="004F64A9"/>
    <w:rsid w:val="00500D02"/>
    <w:rsid w:val="0051010C"/>
    <w:rsid w:val="00542F49"/>
    <w:rsid w:val="005979AD"/>
    <w:rsid w:val="005A7F23"/>
    <w:rsid w:val="0065314F"/>
    <w:rsid w:val="006734EC"/>
    <w:rsid w:val="00682663"/>
    <w:rsid w:val="00695E62"/>
    <w:rsid w:val="006F2437"/>
    <w:rsid w:val="00712B88"/>
    <w:rsid w:val="00757919"/>
    <w:rsid w:val="007636C6"/>
    <w:rsid w:val="00791425"/>
    <w:rsid w:val="008313F4"/>
    <w:rsid w:val="008503C0"/>
    <w:rsid w:val="008806FB"/>
    <w:rsid w:val="008D4C03"/>
    <w:rsid w:val="008F4A85"/>
    <w:rsid w:val="008F7F6A"/>
    <w:rsid w:val="00942E23"/>
    <w:rsid w:val="009674E0"/>
    <w:rsid w:val="00975FCB"/>
    <w:rsid w:val="009D255C"/>
    <w:rsid w:val="00A005FE"/>
    <w:rsid w:val="00A43DD4"/>
    <w:rsid w:val="00A47C62"/>
    <w:rsid w:val="00AA79E1"/>
    <w:rsid w:val="00AB629D"/>
    <w:rsid w:val="00AE0FDE"/>
    <w:rsid w:val="00AF1627"/>
    <w:rsid w:val="00B01472"/>
    <w:rsid w:val="00B07BCC"/>
    <w:rsid w:val="00B511F6"/>
    <w:rsid w:val="00B529EB"/>
    <w:rsid w:val="00BA14E9"/>
    <w:rsid w:val="00BA7ADD"/>
    <w:rsid w:val="00C02F17"/>
    <w:rsid w:val="00C30703"/>
    <w:rsid w:val="00C55905"/>
    <w:rsid w:val="00C60D72"/>
    <w:rsid w:val="00C62F9D"/>
    <w:rsid w:val="00C8369C"/>
    <w:rsid w:val="00CF24D4"/>
    <w:rsid w:val="00D03577"/>
    <w:rsid w:val="00D33F61"/>
    <w:rsid w:val="00D45622"/>
    <w:rsid w:val="00D759C5"/>
    <w:rsid w:val="00D96F71"/>
    <w:rsid w:val="00DC49C7"/>
    <w:rsid w:val="00DE726C"/>
    <w:rsid w:val="00E13FC4"/>
    <w:rsid w:val="00E42C58"/>
    <w:rsid w:val="00F10A3F"/>
    <w:rsid w:val="00F23BE2"/>
    <w:rsid w:val="00F46255"/>
    <w:rsid w:val="00F46F75"/>
    <w:rsid w:val="00F73C00"/>
    <w:rsid w:val="00F93EFF"/>
    <w:rsid w:val="00FB27B5"/>
    <w:rsid w:val="00FC4668"/>
    <w:rsid w:val="00FD74DD"/>
    <w:rsid w:val="00FE1644"/>
    <w:rsid w:val="00FE7D6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8369C"/>
    <w:pPr>
      <w:spacing w:line="240" w:lineRule="auto"/>
    </w:pPr>
    <w:rPr>
      <w:rFonts w:ascii="Times New Roman" w:eastAsia="Times New Roman" w:hAnsi="Times New Roman" w:cs="Times New Roman"/>
      <w:sz w:val="24"/>
      <w:szCs w:val="24"/>
      <w:lang w:eastAsia="de-DE"/>
    </w:rPr>
  </w:style>
  <w:style w:type="paragraph" w:styleId="berschrift4">
    <w:name w:val="heading 4"/>
    <w:basedOn w:val="Standard"/>
    <w:link w:val="berschrift4Zchn"/>
    <w:uiPriority w:val="9"/>
    <w:qFormat/>
    <w:rsid w:val="000E7CCB"/>
    <w:pPr>
      <w:spacing w:before="100" w:beforeAutospacing="1" w:after="100" w:afterAutospacing="1"/>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E0FDE"/>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AE0FDE"/>
  </w:style>
  <w:style w:type="paragraph" w:styleId="Fuzeile">
    <w:name w:val="footer"/>
    <w:basedOn w:val="Standard"/>
    <w:link w:val="FuzeileZchn"/>
    <w:uiPriority w:val="99"/>
    <w:unhideWhenUsed/>
    <w:rsid w:val="00AE0FDE"/>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AE0FDE"/>
  </w:style>
  <w:style w:type="paragraph" w:styleId="Sprechblasentext">
    <w:name w:val="Balloon Text"/>
    <w:basedOn w:val="Standard"/>
    <w:link w:val="SprechblasentextZchn"/>
    <w:uiPriority w:val="99"/>
    <w:semiHidden/>
    <w:unhideWhenUsed/>
    <w:rsid w:val="00202BB8"/>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202BB8"/>
    <w:rPr>
      <w:rFonts w:ascii="Tahoma" w:hAnsi="Tahoma" w:cs="Tahoma"/>
      <w:sz w:val="16"/>
      <w:szCs w:val="16"/>
    </w:rPr>
  </w:style>
  <w:style w:type="character" w:styleId="Hyperlink">
    <w:name w:val="Hyperlink"/>
    <w:uiPriority w:val="99"/>
    <w:rsid w:val="00C8369C"/>
    <w:rPr>
      <w:color w:val="0000FF"/>
      <w:u w:val="single"/>
    </w:rPr>
  </w:style>
  <w:style w:type="character" w:styleId="BesuchterHyperlink">
    <w:name w:val="FollowedHyperlink"/>
    <w:basedOn w:val="Absatz-Standardschriftart"/>
    <w:uiPriority w:val="99"/>
    <w:semiHidden/>
    <w:unhideWhenUsed/>
    <w:rsid w:val="00AA79E1"/>
    <w:rPr>
      <w:color w:val="800080" w:themeColor="followedHyperlink"/>
      <w:u w:val="single"/>
    </w:rPr>
  </w:style>
  <w:style w:type="character" w:customStyle="1" w:styleId="berschrift4Zchn">
    <w:name w:val="Überschrift 4 Zchn"/>
    <w:basedOn w:val="Absatz-Standardschriftart"/>
    <w:link w:val="berschrift4"/>
    <w:uiPriority w:val="9"/>
    <w:rsid w:val="000E7CCB"/>
    <w:rPr>
      <w:rFonts w:ascii="Times New Roman" w:eastAsia="Times New Roman" w:hAnsi="Times New Roman" w:cs="Times New Roman"/>
      <w:b/>
      <w:bCs/>
      <w:sz w:val="24"/>
      <w:szCs w:val="24"/>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8369C"/>
    <w:pPr>
      <w:spacing w:line="240" w:lineRule="auto"/>
    </w:pPr>
    <w:rPr>
      <w:rFonts w:ascii="Times New Roman" w:eastAsia="Times New Roman" w:hAnsi="Times New Roman" w:cs="Times New Roman"/>
      <w:sz w:val="24"/>
      <w:szCs w:val="24"/>
      <w:lang w:eastAsia="de-DE"/>
    </w:rPr>
  </w:style>
  <w:style w:type="paragraph" w:styleId="berschrift4">
    <w:name w:val="heading 4"/>
    <w:basedOn w:val="Standard"/>
    <w:link w:val="berschrift4Zchn"/>
    <w:uiPriority w:val="9"/>
    <w:qFormat/>
    <w:rsid w:val="000E7CCB"/>
    <w:pPr>
      <w:spacing w:before="100" w:beforeAutospacing="1" w:after="100" w:afterAutospacing="1"/>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E0FDE"/>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AE0FDE"/>
  </w:style>
  <w:style w:type="paragraph" w:styleId="Fuzeile">
    <w:name w:val="footer"/>
    <w:basedOn w:val="Standard"/>
    <w:link w:val="FuzeileZchn"/>
    <w:uiPriority w:val="99"/>
    <w:unhideWhenUsed/>
    <w:rsid w:val="00AE0FDE"/>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AE0FDE"/>
  </w:style>
  <w:style w:type="paragraph" w:styleId="Sprechblasentext">
    <w:name w:val="Balloon Text"/>
    <w:basedOn w:val="Standard"/>
    <w:link w:val="SprechblasentextZchn"/>
    <w:uiPriority w:val="99"/>
    <w:semiHidden/>
    <w:unhideWhenUsed/>
    <w:rsid w:val="00202BB8"/>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202BB8"/>
    <w:rPr>
      <w:rFonts w:ascii="Tahoma" w:hAnsi="Tahoma" w:cs="Tahoma"/>
      <w:sz w:val="16"/>
      <w:szCs w:val="16"/>
    </w:rPr>
  </w:style>
  <w:style w:type="character" w:styleId="Hyperlink">
    <w:name w:val="Hyperlink"/>
    <w:uiPriority w:val="99"/>
    <w:rsid w:val="00C8369C"/>
    <w:rPr>
      <w:color w:val="0000FF"/>
      <w:u w:val="single"/>
    </w:rPr>
  </w:style>
  <w:style w:type="character" w:styleId="BesuchterHyperlink">
    <w:name w:val="FollowedHyperlink"/>
    <w:basedOn w:val="Absatz-Standardschriftart"/>
    <w:uiPriority w:val="99"/>
    <w:semiHidden/>
    <w:unhideWhenUsed/>
    <w:rsid w:val="00AA79E1"/>
    <w:rPr>
      <w:color w:val="800080" w:themeColor="followedHyperlink"/>
      <w:u w:val="single"/>
    </w:rPr>
  </w:style>
  <w:style w:type="character" w:customStyle="1" w:styleId="berschrift4Zchn">
    <w:name w:val="Überschrift 4 Zchn"/>
    <w:basedOn w:val="Absatz-Standardschriftart"/>
    <w:link w:val="berschrift4"/>
    <w:uiPriority w:val="9"/>
    <w:rsid w:val="000E7CCB"/>
    <w:rPr>
      <w:rFonts w:ascii="Times New Roman" w:eastAsia="Times New Roman" w:hAnsi="Times New Roman" w:cs="Times New Roman"/>
      <w:b/>
      <w:bCs/>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08647">
      <w:bodyDiv w:val="1"/>
      <w:marLeft w:val="0"/>
      <w:marRight w:val="0"/>
      <w:marTop w:val="0"/>
      <w:marBottom w:val="0"/>
      <w:divBdr>
        <w:top w:val="none" w:sz="0" w:space="0" w:color="auto"/>
        <w:left w:val="none" w:sz="0" w:space="0" w:color="auto"/>
        <w:bottom w:val="none" w:sz="0" w:space="0" w:color="auto"/>
        <w:right w:val="none" w:sz="0" w:space="0" w:color="auto"/>
      </w:divBdr>
    </w:div>
    <w:div w:id="352418750">
      <w:bodyDiv w:val="1"/>
      <w:marLeft w:val="0"/>
      <w:marRight w:val="0"/>
      <w:marTop w:val="0"/>
      <w:marBottom w:val="0"/>
      <w:divBdr>
        <w:top w:val="none" w:sz="0" w:space="0" w:color="auto"/>
        <w:left w:val="none" w:sz="0" w:space="0" w:color="auto"/>
        <w:bottom w:val="none" w:sz="0" w:space="0" w:color="auto"/>
        <w:right w:val="none" w:sz="0" w:space="0" w:color="auto"/>
      </w:divBdr>
    </w:div>
    <w:div w:id="590435545">
      <w:bodyDiv w:val="1"/>
      <w:marLeft w:val="0"/>
      <w:marRight w:val="0"/>
      <w:marTop w:val="0"/>
      <w:marBottom w:val="0"/>
      <w:divBdr>
        <w:top w:val="none" w:sz="0" w:space="0" w:color="auto"/>
        <w:left w:val="none" w:sz="0" w:space="0" w:color="auto"/>
        <w:bottom w:val="none" w:sz="0" w:space="0" w:color="auto"/>
        <w:right w:val="none" w:sz="0" w:space="0" w:color="auto"/>
      </w:divBdr>
    </w:div>
    <w:div w:id="1515458690">
      <w:bodyDiv w:val="1"/>
      <w:marLeft w:val="0"/>
      <w:marRight w:val="0"/>
      <w:marTop w:val="0"/>
      <w:marBottom w:val="0"/>
      <w:divBdr>
        <w:top w:val="none" w:sz="0" w:space="0" w:color="auto"/>
        <w:left w:val="none" w:sz="0" w:space="0" w:color="auto"/>
        <w:bottom w:val="none" w:sz="0" w:space="0" w:color="auto"/>
        <w:right w:val="none" w:sz="0" w:space="0" w:color="auto"/>
      </w:divBdr>
    </w:div>
    <w:div w:id="1833255562">
      <w:bodyDiv w:val="1"/>
      <w:marLeft w:val="0"/>
      <w:marRight w:val="0"/>
      <w:marTop w:val="0"/>
      <w:marBottom w:val="0"/>
      <w:divBdr>
        <w:top w:val="none" w:sz="0" w:space="0" w:color="auto"/>
        <w:left w:val="none" w:sz="0" w:space="0" w:color="auto"/>
        <w:bottom w:val="none" w:sz="0" w:space="0" w:color="auto"/>
        <w:right w:val="none" w:sz="0" w:space="0" w:color="auto"/>
      </w:divBdr>
    </w:div>
    <w:div w:id="190455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ndegger.de"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andegger.de" TargetMode="External"/><Relationship Id="rId12" Type="http://schemas.openxmlformats.org/officeDocument/2006/relationships/hyperlink" Target="http://www.randegger.de/downloads.html"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facebook.com/Mineralwasser"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randegger.de" TargetMode="External"/><Relationship Id="rId4" Type="http://schemas.openxmlformats.org/officeDocument/2006/relationships/webSettings" Target="webSettings.xml"/><Relationship Id="rId9" Type="http://schemas.openxmlformats.org/officeDocument/2006/relationships/hyperlink" Target="mailto:clemens.fleischmann@randegger.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926</Words>
  <Characters>5836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45</cp:revision>
  <cp:lastPrinted>2017-06-06T14:54:00Z</cp:lastPrinted>
  <dcterms:created xsi:type="dcterms:W3CDTF">2017-07-04T06:50:00Z</dcterms:created>
  <dcterms:modified xsi:type="dcterms:W3CDTF">2019-10-08T06:19:00Z</dcterms:modified>
</cp:coreProperties>
</file>